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FFE2" w14:textId="77777777" w:rsidR="00D87CC7" w:rsidRPr="00292CDC" w:rsidRDefault="00D87CC7" w:rsidP="00D87CC7">
      <w:pPr>
        <w:spacing w:line="276" w:lineRule="auto"/>
        <w:jc w:val="center"/>
        <w:rPr>
          <w:rFonts w:asciiTheme="minorHAnsi" w:hAnsiTheme="minorHAnsi" w:cstheme="minorHAnsi"/>
          <w:b/>
          <w:bCs/>
          <w:sz w:val="28"/>
          <w:szCs w:val="28"/>
        </w:rPr>
      </w:pPr>
      <w:bookmarkStart w:id="0" w:name="_Hlk50634592"/>
      <w:r w:rsidRPr="00292CDC">
        <w:rPr>
          <w:rFonts w:asciiTheme="minorHAnsi" w:hAnsiTheme="minorHAnsi" w:cstheme="minorHAnsi"/>
          <w:b/>
          <w:bCs/>
          <w:sz w:val="28"/>
          <w:szCs w:val="28"/>
        </w:rPr>
        <w:t>JOB DESCRIPTION</w:t>
      </w:r>
    </w:p>
    <w:p w14:paraId="2FB63C12" w14:textId="77777777" w:rsidR="00D87CC7" w:rsidRPr="00EC4733" w:rsidRDefault="00D87CC7" w:rsidP="00D87CC7">
      <w:pPr>
        <w:spacing w:line="276" w:lineRule="auto"/>
        <w:jc w:val="center"/>
        <w:rPr>
          <w:rFonts w:asciiTheme="minorHAnsi" w:hAnsiTheme="minorHAnsi" w:cstheme="minorHAnsi"/>
          <w:i/>
          <w:iCs/>
          <w:color w:val="E34F54"/>
        </w:rPr>
      </w:pPr>
    </w:p>
    <w:p w14:paraId="7D2B5681" w14:textId="77777777" w:rsidR="00D87CC7" w:rsidRPr="00EC4733" w:rsidRDefault="00D87CC7" w:rsidP="00D87CC7">
      <w:pPr>
        <w:pStyle w:val="BodyText"/>
        <w:spacing w:before="0" w:line="276" w:lineRule="auto"/>
        <w:ind w:left="0" w:firstLine="0"/>
        <w:rPr>
          <w:rFonts w:asciiTheme="minorHAnsi" w:hAnsiTheme="minorHAnsi" w:cstheme="minorHAnsi"/>
          <w:b/>
        </w:rPr>
      </w:pPr>
    </w:p>
    <w:tbl>
      <w:tblPr>
        <w:tblStyle w:val="TableGrid"/>
        <w:tblW w:w="0" w:type="auto"/>
        <w:tblLook w:val="04A0" w:firstRow="1" w:lastRow="0" w:firstColumn="1" w:lastColumn="0" w:noHBand="0" w:noVBand="1"/>
      </w:tblPr>
      <w:tblGrid>
        <w:gridCol w:w="1555"/>
        <w:gridCol w:w="3065"/>
        <w:gridCol w:w="1471"/>
        <w:gridCol w:w="3149"/>
      </w:tblGrid>
      <w:tr w:rsidR="00D87CC7" w:rsidRPr="00EC4733" w14:paraId="762B8DE2" w14:textId="77777777" w:rsidTr="00F87352">
        <w:tc>
          <w:tcPr>
            <w:tcW w:w="1555" w:type="dxa"/>
            <w:shd w:val="clear" w:color="auto" w:fill="002060"/>
            <w:vAlign w:val="center"/>
          </w:tcPr>
          <w:p w14:paraId="02A281A6" w14:textId="77777777" w:rsidR="00D87CC7" w:rsidRPr="00EC4733" w:rsidRDefault="00D87CC7" w:rsidP="00F87352">
            <w:pPr>
              <w:pStyle w:val="Metropolis"/>
              <w:spacing w:line="276" w:lineRule="auto"/>
              <w:rPr>
                <w:rFonts w:asciiTheme="minorHAnsi" w:hAnsiTheme="minorHAnsi" w:cstheme="minorHAnsi"/>
                <w:sz w:val="22"/>
                <w:szCs w:val="22"/>
              </w:rPr>
            </w:pPr>
            <w:r w:rsidRPr="00EC4733">
              <w:rPr>
                <w:rFonts w:asciiTheme="minorHAnsi" w:hAnsiTheme="minorHAnsi" w:cstheme="minorHAnsi"/>
                <w:sz w:val="22"/>
                <w:szCs w:val="22"/>
              </w:rPr>
              <w:t xml:space="preserve">Job Title  </w:t>
            </w:r>
          </w:p>
        </w:tc>
        <w:tc>
          <w:tcPr>
            <w:tcW w:w="3065" w:type="dxa"/>
            <w:tcMar>
              <w:top w:w="113" w:type="dxa"/>
            </w:tcMar>
            <w:vAlign w:val="center"/>
          </w:tcPr>
          <w:p w14:paraId="2F547308" w14:textId="790697DA" w:rsidR="00D87CC7" w:rsidRPr="00EC4733" w:rsidRDefault="00D87CC7" w:rsidP="00F87352">
            <w:pPr>
              <w:pStyle w:val="Metropolis"/>
              <w:spacing w:line="276" w:lineRule="auto"/>
              <w:rPr>
                <w:rFonts w:asciiTheme="minorHAnsi" w:hAnsiTheme="minorHAnsi" w:cstheme="minorHAnsi"/>
                <w:sz w:val="22"/>
                <w:szCs w:val="22"/>
              </w:rPr>
            </w:pPr>
            <w:r w:rsidRPr="00EC4733">
              <w:rPr>
                <w:rFonts w:asciiTheme="minorHAnsi" w:hAnsiTheme="minorHAnsi" w:cstheme="minorHAnsi"/>
                <w:sz w:val="22"/>
                <w:szCs w:val="22"/>
              </w:rPr>
              <w:t>Private Client</w:t>
            </w:r>
            <w:r>
              <w:rPr>
                <w:rFonts w:asciiTheme="minorHAnsi" w:hAnsiTheme="minorHAnsi" w:cstheme="minorHAnsi"/>
                <w:sz w:val="22"/>
                <w:szCs w:val="22"/>
              </w:rPr>
              <w:t>- Manager / Senior Manager</w:t>
            </w:r>
          </w:p>
        </w:tc>
        <w:tc>
          <w:tcPr>
            <w:tcW w:w="1471" w:type="dxa"/>
            <w:shd w:val="clear" w:color="auto" w:fill="002060"/>
            <w:tcMar>
              <w:top w:w="113" w:type="dxa"/>
            </w:tcMar>
            <w:vAlign w:val="center"/>
          </w:tcPr>
          <w:p w14:paraId="55CDB673" w14:textId="77777777" w:rsidR="00D87CC7" w:rsidRPr="00EC4733" w:rsidRDefault="00D87CC7" w:rsidP="00F87352">
            <w:pPr>
              <w:pStyle w:val="Metropolis"/>
              <w:spacing w:line="276" w:lineRule="auto"/>
              <w:rPr>
                <w:rFonts w:asciiTheme="minorHAnsi" w:hAnsiTheme="minorHAnsi" w:cstheme="minorHAnsi"/>
                <w:sz w:val="22"/>
                <w:szCs w:val="22"/>
              </w:rPr>
            </w:pPr>
            <w:r w:rsidRPr="00EC4733">
              <w:rPr>
                <w:rFonts w:asciiTheme="minorHAnsi" w:hAnsiTheme="minorHAnsi" w:cstheme="minorHAnsi"/>
                <w:sz w:val="22"/>
                <w:szCs w:val="22"/>
              </w:rPr>
              <w:t xml:space="preserve">Department </w:t>
            </w:r>
          </w:p>
        </w:tc>
        <w:tc>
          <w:tcPr>
            <w:tcW w:w="3149" w:type="dxa"/>
            <w:tcMar>
              <w:top w:w="113" w:type="dxa"/>
            </w:tcMar>
            <w:vAlign w:val="center"/>
          </w:tcPr>
          <w:p w14:paraId="4FDD41A1" w14:textId="77777777" w:rsidR="00D87CC7" w:rsidRPr="00EC4733" w:rsidRDefault="00D87CC7" w:rsidP="00F87352">
            <w:pPr>
              <w:pStyle w:val="Metropolis"/>
              <w:spacing w:line="276" w:lineRule="auto"/>
              <w:rPr>
                <w:rFonts w:asciiTheme="minorHAnsi" w:hAnsiTheme="minorHAnsi" w:cstheme="minorHAnsi"/>
                <w:sz w:val="22"/>
                <w:szCs w:val="22"/>
              </w:rPr>
            </w:pPr>
            <w:r w:rsidRPr="00EC4733">
              <w:rPr>
                <w:rFonts w:asciiTheme="minorHAnsi" w:hAnsiTheme="minorHAnsi" w:cstheme="minorHAnsi"/>
                <w:sz w:val="22"/>
                <w:szCs w:val="22"/>
              </w:rPr>
              <w:t>Private Client</w:t>
            </w:r>
          </w:p>
        </w:tc>
      </w:tr>
      <w:tr w:rsidR="00D87CC7" w:rsidRPr="00EC4733" w14:paraId="41E23973" w14:textId="77777777" w:rsidTr="00F87352">
        <w:tc>
          <w:tcPr>
            <w:tcW w:w="1555" w:type="dxa"/>
            <w:shd w:val="clear" w:color="auto" w:fill="002060"/>
            <w:vAlign w:val="center"/>
          </w:tcPr>
          <w:p w14:paraId="7FEF137B" w14:textId="77777777" w:rsidR="00D87CC7" w:rsidRPr="00EC4733" w:rsidRDefault="00D87CC7" w:rsidP="00F87352">
            <w:pPr>
              <w:pStyle w:val="Metropolis"/>
              <w:spacing w:line="276" w:lineRule="auto"/>
              <w:rPr>
                <w:rFonts w:asciiTheme="minorHAnsi" w:hAnsiTheme="minorHAnsi" w:cstheme="minorHAnsi"/>
                <w:sz w:val="22"/>
                <w:szCs w:val="22"/>
              </w:rPr>
            </w:pPr>
            <w:r w:rsidRPr="00EC4733">
              <w:rPr>
                <w:rFonts w:asciiTheme="minorHAnsi" w:hAnsiTheme="minorHAnsi" w:cstheme="minorHAnsi"/>
                <w:sz w:val="22"/>
                <w:szCs w:val="22"/>
              </w:rPr>
              <w:t xml:space="preserve">Reports To </w:t>
            </w:r>
          </w:p>
        </w:tc>
        <w:tc>
          <w:tcPr>
            <w:tcW w:w="3065" w:type="dxa"/>
            <w:tcMar>
              <w:top w:w="113" w:type="dxa"/>
            </w:tcMar>
            <w:vAlign w:val="center"/>
          </w:tcPr>
          <w:p w14:paraId="11CB439B" w14:textId="58CB655A" w:rsidR="00D87CC7" w:rsidRPr="00EC4733" w:rsidRDefault="00D87CC7" w:rsidP="00F87352">
            <w:pPr>
              <w:pStyle w:val="Metropolis"/>
              <w:spacing w:line="276" w:lineRule="auto"/>
              <w:rPr>
                <w:rFonts w:asciiTheme="minorHAnsi" w:hAnsiTheme="minorHAnsi" w:cstheme="minorHAnsi"/>
                <w:sz w:val="22"/>
                <w:szCs w:val="22"/>
              </w:rPr>
            </w:pPr>
            <w:r w:rsidRPr="00EC4733">
              <w:rPr>
                <w:rFonts w:asciiTheme="minorHAnsi" w:hAnsiTheme="minorHAnsi" w:cstheme="minorHAnsi"/>
                <w:sz w:val="22"/>
                <w:szCs w:val="22"/>
              </w:rPr>
              <w:t xml:space="preserve">Private Client Partner </w:t>
            </w:r>
          </w:p>
        </w:tc>
        <w:tc>
          <w:tcPr>
            <w:tcW w:w="1471" w:type="dxa"/>
            <w:shd w:val="clear" w:color="auto" w:fill="002060"/>
            <w:tcMar>
              <w:top w:w="113" w:type="dxa"/>
            </w:tcMar>
            <w:vAlign w:val="center"/>
          </w:tcPr>
          <w:p w14:paraId="3DED56C4" w14:textId="77777777" w:rsidR="00D87CC7" w:rsidRPr="00EC4733" w:rsidRDefault="00D87CC7" w:rsidP="00F87352">
            <w:pPr>
              <w:pStyle w:val="Metropolis"/>
              <w:spacing w:line="276" w:lineRule="auto"/>
              <w:rPr>
                <w:rFonts w:asciiTheme="minorHAnsi" w:hAnsiTheme="minorHAnsi" w:cstheme="minorHAnsi"/>
                <w:sz w:val="22"/>
                <w:szCs w:val="22"/>
              </w:rPr>
            </w:pPr>
            <w:r w:rsidRPr="00EC4733">
              <w:rPr>
                <w:rFonts w:asciiTheme="minorHAnsi" w:hAnsiTheme="minorHAnsi" w:cstheme="minorHAnsi"/>
                <w:sz w:val="22"/>
                <w:szCs w:val="22"/>
              </w:rPr>
              <w:t xml:space="preserve">Location </w:t>
            </w:r>
          </w:p>
        </w:tc>
        <w:tc>
          <w:tcPr>
            <w:tcW w:w="3149" w:type="dxa"/>
            <w:tcMar>
              <w:top w:w="113" w:type="dxa"/>
            </w:tcMar>
            <w:vAlign w:val="center"/>
          </w:tcPr>
          <w:p w14:paraId="552685A7" w14:textId="77777777" w:rsidR="00D87CC7" w:rsidRPr="00EC4733" w:rsidRDefault="00D87CC7" w:rsidP="00F87352">
            <w:pPr>
              <w:pStyle w:val="Metropolis"/>
              <w:spacing w:line="276" w:lineRule="auto"/>
              <w:rPr>
                <w:rFonts w:asciiTheme="minorHAnsi" w:hAnsiTheme="minorHAnsi" w:cstheme="minorHAnsi"/>
                <w:sz w:val="22"/>
                <w:szCs w:val="22"/>
              </w:rPr>
            </w:pPr>
            <w:r w:rsidRPr="00EC4733">
              <w:rPr>
                <w:rFonts w:asciiTheme="minorHAnsi" w:hAnsiTheme="minorHAnsi" w:cstheme="minorHAnsi"/>
                <w:sz w:val="22"/>
                <w:szCs w:val="22"/>
              </w:rPr>
              <w:t xml:space="preserve">Chesterfield </w:t>
            </w:r>
          </w:p>
        </w:tc>
      </w:tr>
    </w:tbl>
    <w:p w14:paraId="1EC2CC31" w14:textId="77777777" w:rsidR="00D87CC7" w:rsidRDefault="00D87CC7" w:rsidP="00D87CC7">
      <w:pPr>
        <w:pStyle w:val="Metropolis"/>
        <w:spacing w:line="276" w:lineRule="auto"/>
        <w:rPr>
          <w:rFonts w:asciiTheme="minorHAnsi" w:hAnsiTheme="minorHAnsi" w:cstheme="minorHAnsi"/>
          <w:b/>
          <w:bCs/>
          <w:sz w:val="22"/>
          <w:szCs w:val="22"/>
        </w:rPr>
      </w:pPr>
    </w:p>
    <w:p w14:paraId="73D73A24" w14:textId="77777777" w:rsidR="00747908" w:rsidRPr="00EC4733" w:rsidRDefault="00747908" w:rsidP="00D87CC7">
      <w:pPr>
        <w:pStyle w:val="Metropolis"/>
        <w:spacing w:line="276" w:lineRule="auto"/>
        <w:rPr>
          <w:rFonts w:asciiTheme="minorHAnsi" w:hAnsiTheme="minorHAnsi" w:cstheme="minorHAnsi"/>
          <w:b/>
          <w:bCs/>
          <w:sz w:val="22"/>
          <w:szCs w:val="22"/>
        </w:rPr>
      </w:pPr>
    </w:p>
    <w:tbl>
      <w:tblPr>
        <w:tblStyle w:val="TableGrid"/>
        <w:tblW w:w="0" w:type="auto"/>
        <w:tblInd w:w="100" w:type="dxa"/>
        <w:tblLook w:val="04A0" w:firstRow="1" w:lastRow="0" w:firstColumn="1" w:lastColumn="0" w:noHBand="0" w:noVBand="1"/>
      </w:tblPr>
      <w:tblGrid>
        <w:gridCol w:w="9140"/>
      </w:tblGrid>
      <w:tr w:rsidR="00D87CC7" w:rsidRPr="00EC4733" w14:paraId="1A04F8A3" w14:textId="77777777" w:rsidTr="00F87352">
        <w:tc>
          <w:tcPr>
            <w:tcW w:w="9240" w:type="dxa"/>
            <w:shd w:val="clear" w:color="auto" w:fill="002060"/>
            <w:tcMar>
              <w:top w:w="0" w:type="dxa"/>
              <w:bottom w:w="113" w:type="dxa"/>
            </w:tcMar>
            <w:vAlign w:val="center"/>
          </w:tcPr>
          <w:p w14:paraId="32203E5B" w14:textId="77777777" w:rsidR="00D87CC7" w:rsidRPr="00EC4733" w:rsidRDefault="00D87CC7" w:rsidP="00F87352">
            <w:pPr>
              <w:pStyle w:val="BodyText"/>
              <w:tabs>
                <w:tab w:val="left" w:pos="2261"/>
              </w:tabs>
              <w:spacing w:before="183" w:line="276" w:lineRule="auto"/>
              <w:ind w:left="0" w:right="3184" w:firstLine="0"/>
              <w:rPr>
                <w:rFonts w:asciiTheme="minorHAnsi" w:hAnsiTheme="minorHAnsi" w:cstheme="minorHAnsi"/>
              </w:rPr>
            </w:pPr>
            <w:r w:rsidRPr="00EC4733">
              <w:rPr>
                <w:rFonts w:asciiTheme="minorHAnsi" w:hAnsiTheme="minorHAnsi" w:cstheme="minorHAnsi"/>
              </w:rPr>
              <w:t xml:space="preserve">Role Overview: </w:t>
            </w:r>
          </w:p>
        </w:tc>
      </w:tr>
      <w:tr w:rsidR="00D87CC7" w:rsidRPr="00EC4733" w14:paraId="3642F4EB" w14:textId="77777777" w:rsidTr="00F87352">
        <w:tc>
          <w:tcPr>
            <w:tcW w:w="9240" w:type="dxa"/>
            <w:tcMar>
              <w:top w:w="113" w:type="dxa"/>
              <w:bottom w:w="113" w:type="dxa"/>
            </w:tcMar>
          </w:tcPr>
          <w:p w14:paraId="2B75B297" w14:textId="35C57C12" w:rsidR="00D87CC7" w:rsidRDefault="00D87CC7" w:rsidP="00D87CC7">
            <w:pPr>
              <w:jc w:val="both"/>
              <w:rPr>
                <w:rFonts w:asciiTheme="minorHAnsi" w:eastAsiaTheme="minorEastAsia" w:hAnsiTheme="minorHAnsi" w:cstheme="minorBidi"/>
              </w:rPr>
            </w:pPr>
            <w:r w:rsidRPr="1D21C9FB">
              <w:rPr>
                <w:rFonts w:asciiTheme="minorHAnsi" w:eastAsiaTheme="minorEastAsia" w:hAnsiTheme="minorHAnsi" w:cstheme="minorBidi"/>
              </w:rPr>
              <w:t>To provide proactive and c</w:t>
            </w:r>
            <w:r>
              <w:rPr>
                <w:rFonts w:asciiTheme="minorHAnsi" w:eastAsiaTheme="minorEastAsia" w:hAnsiTheme="minorHAnsi" w:cstheme="minorBidi"/>
              </w:rPr>
              <w:t>ommercial tax advice to Private Clients of the firm, developing relationships (with clients, internal</w:t>
            </w:r>
            <w:r w:rsidR="006C3C0B">
              <w:rPr>
                <w:rFonts w:asciiTheme="minorHAnsi" w:eastAsiaTheme="minorEastAsia" w:hAnsiTheme="minorHAnsi" w:cstheme="minorBidi"/>
              </w:rPr>
              <w:t>ly</w:t>
            </w:r>
            <w:r>
              <w:rPr>
                <w:rFonts w:asciiTheme="minorHAnsi" w:eastAsiaTheme="minorEastAsia" w:hAnsiTheme="minorHAnsi" w:cstheme="minorBidi"/>
              </w:rPr>
              <w:t xml:space="preserve"> and with referrers), lead meetings, identify opportunities, scope for projects on a commercial basis, and provide good quality, technically sound advice.  </w:t>
            </w:r>
          </w:p>
          <w:p w14:paraId="5D511DBA" w14:textId="77777777" w:rsidR="00D87CC7" w:rsidRDefault="00D87CC7" w:rsidP="00D87CC7">
            <w:pPr>
              <w:jc w:val="both"/>
              <w:rPr>
                <w:rFonts w:asciiTheme="minorHAnsi" w:eastAsiaTheme="minorEastAsia" w:hAnsiTheme="minorHAnsi" w:cstheme="minorBidi"/>
              </w:rPr>
            </w:pPr>
          </w:p>
          <w:p w14:paraId="0BEE3E5E" w14:textId="1D7B75BE" w:rsidR="00D87CC7" w:rsidRDefault="00D87CC7" w:rsidP="00D87CC7">
            <w:pPr>
              <w:jc w:val="both"/>
              <w:rPr>
                <w:rFonts w:asciiTheme="minorHAnsi" w:eastAsiaTheme="minorEastAsia" w:hAnsiTheme="minorHAnsi" w:cstheme="minorBidi"/>
              </w:rPr>
            </w:pPr>
            <w:r w:rsidRPr="1D21C9FB">
              <w:rPr>
                <w:rFonts w:asciiTheme="minorHAnsi" w:eastAsiaTheme="minorEastAsia" w:hAnsiTheme="minorHAnsi" w:cstheme="minorBidi"/>
              </w:rPr>
              <w:t xml:space="preserve">This role is a key part of a busy and successful team and will play a vital </w:t>
            </w:r>
            <w:r w:rsidR="006C3C0B">
              <w:rPr>
                <w:rFonts w:asciiTheme="minorHAnsi" w:eastAsiaTheme="minorEastAsia" w:hAnsiTheme="minorHAnsi" w:cstheme="minorBidi"/>
              </w:rPr>
              <w:t>part in</w:t>
            </w:r>
            <w:r>
              <w:rPr>
                <w:rFonts w:asciiTheme="minorHAnsi" w:eastAsiaTheme="minorEastAsia" w:hAnsiTheme="minorHAnsi" w:cstheme="minorBidi"/>
              </w:rPr>
              <w:t xml:space="preserve"> developing more junior members of the team where appropriate.  </w:t>
            </w:r>
          </w:p>
          <w:p w14:paraId="4DDB4ECD" w14:textId="77777777" w:rsidR="00D87CC7" w:rsidRDefault="00D87CC7" w:rsidP="00D87CC7">
            <w:pPr>
              <w:jc w:val="both"/>
              <w:rPr>
                <w:rFonts w:asciiTheme="minorHAnsi" w:eastAsiaTheme="minorEastAsia" w:hAnsiTheme="minorHAnsi" w:cstheme="minorBidi"/>
              </w:rPr>
            </w:pPr>
          </w:p>
          <w:p w14:paraId="716AE037" w14:textId="2460C3D4" w:rsidR="00D87CC7" w:rsidRDefault="00D87CC7" w:rsidP="00D87CC7">
            <w:pPr>
              <w:jc w:val="both"/>
              <w:rPr>
                <w:rFonts w:asciiTheme="minorHAnsi" w:eastAsiaTheme="minorEastAsia" w:hAnsiTheme="minorHAnsi" w:cstheme="minorBidi"/>
              </w:rPr>
            </w:pPr>
            <w:r w:rsidRPr="1D21C9FB">
              <w:rPr>
                <w:rFonts w:asciiTheme="minorHAnsi" w:eastAsiaTheme="minorEastAsia" w:hAnsiTheme="minorHAnsi" w:cstheme="minorBidi"/>
              </w:rPr>
              <w:t xml:space="preserve">The individual must be very </w:t>
            </w:r>
            <w:proofErr w:type="spellStart"/>
            <w:r w:rsidRPr="1D21C9FB">
              <w:rPr>
                <w:rFonts w:asciiTheme="minorHAnsi" w:eastAsiaTheme="minorEastAsia" w:hAnsiTheme="minorHAnsi" w:cstheme="minorBidi"/>
              </w:rPr>
              <w:t>organised</w:t>
            </w:r>
            <w:proofErr w:type="spellEnd"/>
            <w:r w:rsidRPr="1D21C9FB">
              <w:rPr>
                <w:rFonts w:asciiTheme="minorHAnsi" w:eastAsiaTheme="minorEastAsia" w:hAnsiTheme="minorHAnsi" w:cstheme="minorBidi"/>
              </w:rPr>
              <w:t xml:space="preserve">, hardworking, and </w:t>
            </w:r>
            <w:bookmarkStart w:id="1" w:name="_Int_kxmOs3IE"/>
            <w:r w:rsidRPr="1D21C9FB">
              <w:rPr>
                <w:rFonts w:asciiTheme="minorHAnsi" w:eastAsiaTheme="minorEastAsia" w:hAnsiTheme="minorHAnsi" w:cstheme="minorBidi"/>
              </w:rPr>
              <w:t>have the ability to</w:t>
            </w:r>
            <w:bookmarkEnd w:id="1"/>
            <w:r w:rsidRPr="1D21C9FB">
              <w:rPr>
                <w:rFonts w:asciiTheme="minorHAnsi" w:eastAsiaTheme="minorEastAsia" w:hAnsiTheme="minorHAnsi" w:cstheme="minorBidi"/>
              </w:rPr>
              <w:t xml:space="preserve"> confidently deal with team members</w:t>
            </w:r>
            <w:r>
              <w:rPr>
                <w:rFonts w:asciiTheme="minorHAnsi" w:eastAsiaTheme="minorEastAsia" w:hAnsiTheme="minorHAnsi" w:cstheme="minorBidi"/>
              </w:rPr>
              <w:t xml:space="preserve">, </w:t>
            </w:r>
            <w:r w:rsidRPr="1D21C9FB">
              <w:rPr>
                <w:rFonts w:asciiTheme="minorHAnsi" w:eastAsiaTheme="minorEastAsia" w:hAnsiTheme="minorHAnsi" w:cstheme="minorBidi"/>
              </w:rPr>
              <w:t>Partners</w:t>
            </w:r>
            <w:r>
              <w:rPr>
                <w:rFonts w:asciiTheme="minorHAnsi" w:eastAsiaTheme="minorEastAsia" w:hAnsiTheme="minorHAnsi" w:cstheme="minorBidi"/>
              </w:rPr>
              <w:t xml:space="preserve"> and be a self-starter</w:t>
            </w:r>
            <w:r w:rsidRPr="1D21C9FB">
              <w:rPr>
                <w:rFonts w:asciiTheme="minorHAnsi" w:eastAsiaTheme="minorEastAsia" w:hAnsiTheme="minorHAnsi" w:cstheme="minorBidi"/>
              </w:rPr>
              <w:t>. There will be a requirement for the role to be office-based to be able to embed themselves in the team</w:t>
            </w:r>
            <w:r w:rsidR="002F3995">
              <w:rPr>
                <w:rFonts w:asciiTheme="minorHAnsi" w:eastAsiaTheme="minorEastAsia" w:hAnsiTheme="minorHAnsi" w:cstheme="minorBidi"/>
              </w:rPr>
              <w:t>, mentor junior members</w:t>
            </w:r>
            <w:r w:rsidRPr="1D21C9FB">
              <w:rPr>
                <w:rFonts w:asciiTheme="minorHAnsi" w:eastAsiaTheme="minorEastAsia" w:hAnsiTheme="minorHAnsi" w:cstheme="minorBidi"/>
              </w:rPr>
              <w:t xml:space="preserve"> and be able to respond to </w:t>
            </w:r>
            <w:r w:rsidR="002F3995">
              <w:rPr>
                <w:rFonts w:asciiTheme="minorHAnsi" w:eastAsiaTheme="minorEastAsia" w:hAnsiTheme="minorHAnsi" w:cstheme="minorBidi"/>
              </w:rPr>
              <w:t>urgent matters</w:t>
            </w:r>
            <w:r w:rsidRPr="1D21C9FB">
              <w:rPr>
                <w:rFonts w:asciiTheme="minorHAnsi" w:eastAsiaTheme="minorEastAsia" w:hAnsiTheme="minorHAnsi" w:cstheme="minorBidi"/>
              </w:rPr>
              <w:t xml:space="preserve"> as they unfold.</w:t>
            </w:r>
          </w:p>
          <w:p w14:paraId="16281750" w14:textId="77777777" w:rsidR="00D87CC7" w:rsidRDefault="00D87CC7" w:rsidP="00D87CC7">
            <w:pPr>
              <w:jc w:val="both"/>
              <w:rPr>
                <w:rFonts w:asciiTheme="minorHAnsi" w:eastAsiaTheme="minorEastAsia" w:hAnsiTheme="minorHAnsi" w:cstheme="minorBidi"/>
              </w:rPr>
            </w:pPr>
          </w:p>
          <w:p w14:paraId="2A450E51" w14:textId="231E86D4" w:rsidR="00D87CC7" w:rsidRPr="00EC4733" w:rsidRDefault="00D87CC7" w:rsidP="00747908">
            <w:pPr>
              <w:rPr>
                <w:rFonts w:asciiTheme="minorHAnsi" w:hAnsiTheme="minorHAnsi" w:cstheme="minorHAnsi"/>
              </w:rPr>
            </w:pPr>
            <w:r w:rsidRPr="1F743D9F">
              <w:rPr>
                <w:rFonts w:asciiTheme="minorHAnsi" w:eastAsiaTheme="minorEastAsia" w:hAnsiTheme="minorHAnsi" w:cstheme="minorBidi"/>
              </w:rPr>
              <w:t xml:space="preserve">The role would suit someone </w:t>
            </w:r>
            <w:r>
              <w:rPr>
                <w:rFonts w:asciiTheme="minorHAnsi" w:eastAsiaTheme="minorEastAsia" w:hAnsiTheme="minorHAnsi" w:cstheme="minorBidi"/>
              </w:rPr>
              <w:t>who is looking</w:t>
            </w:r>
            <w:r w:rsidRPr="1F743D9F">
              <w:rPr>
                <w:rFonts w:asciiTheme="minorHAnsi" w:eastAsiaTheme="minorEastAsia" w:hAnsiTheme="minorHAnsi" w:cstheme="minorBidi"/>
              </w:rPr>
              <w:t xml:space="preserve"> to take the next step in their career</w:t>
            </w:r>
            <w:r>
              <w:rPr>
                <w:rFonts w:asciiTheme="minorHAnsi" w:eastAsiaTheme="minorEastAsia" w:hAnsiTheme="minorHAnsi" w:cstheme="minorBidi"/>
              </w:rPr>
              <w:t>. An individual</w:t>
            </w:r>
            <w:r w:rsidRPr="1F743D9F">
              <w:rPr>
                <w:rFonts w:asciiTheme="minorHAnsi" w:eastAsiaTheme="minorEastAsia" w:hAnsiTheme="minorHAnsi" w:cstheme="minorBidi"/>
              </w:rPr>
              <w:t xml:space="preserve"> who is looking for a more manageable work life balance, intere</w:t>
            </w:r>
            <w:r w:rsidR="00105EF0">
              <w:rPr>
                <w:rFonts w:asciiTheme="minorHAnsi" w:eastAsiaTheme="minorEastAsia" w:hAnsiTheme="minorHAnsi" w:cstheme="minorBidi"/>
              </w:rPr>
              <w:t>sted in</w:t>
            </w:r>
            <w:r w:rsidRPr="1F743D9F">
              <w:rPr>
                <w:rFonts w:asciiTheme="minorHAnsi" w:eastAsiaTheme="minorEastAsia" w:hAnsiTheme="minorHAnsi" w:cstheme="minorBidi"/>
              </w:rPr>
              <w:t xml:space="preserve"> work</w:t>
            </w:r>
            <w:r w:rsidR="00105EF0">
              <w:rPr>
                <w:rFonts w:asciiTheme="minorHAnsi" w:eastAsiaTheme="minorEastAsia" w:hAnsiTheme="minorHAnsi" w:cstheme="minorBidi"/>
              </w:rPr>
              <w:t>ing</w:t>
            </w:r>
            <w:r w:rsidRPr="1F743D9F">
              <w:rPr>
                <w:rFonts w:asciiTheme="minorHAnsi" w:eastAsiaTheme="minorEastAsia" w:hAnsiTheme="minorHAnsi" w:cstheme="minorBidi"/>
              </w:rPr>
              <w:t xml:space="preserve"> for HNW individuals, including Trusts and </w:t>
            </w:r>
            <w:r>
              <w:rPr>
                <w:rFonts w:asciiTheme="minorHAnsi" w:eastAsiaTheme="minorEastAsia" w:hAnsiTheme="minorHAnsi" w:cstheme="minorBidi"/>
              </w:rPr>
              <w:t xml:space="preserve">possibly </w:t>
            </w:r>
            <w:r w:rsidRPr="1F743D9F">
              <w:rPr>
                <w:rFonts w:asciiTheme="minorHAnsi" w:eastAsiaTheme="minorEastAsia" w:hAnsiTheme="minorHAnsi" w:cstheme="minorBidi"/>
              </w:rPr>
              <w:t>Estate</w:t>
            </w:r>
            <w:r w:rsidR="002F3995">
              <w:rPr>
                <w:rFonts w:asciiTheme="minorHAnsi" w:eastAsiaTheme="minorEastAsia" w:hAnsiTheme="minorHAnsi" w:cstheme="minorBidi"/>
              </w:rPr>
              <w:t xml:space="preserve"> administration</w:t>
            </w:r>
            <w:r w:rsidRPr="1F743D9F">
              <w:rPr>
                <w:rFonts w:asciiTheme="minorHAnsi" w:eastAsiaTheme="minorEastAsia" w:hAnsiTheme="minorHAnsi" w:cstheme="minorBidi"/>
              </w:rPr>
              <w:t xml:space="preserve"> work</w:t>
            </w:r>
            <w:r>
              <w:rPr>
                <w:rFonts w:asciiTheme="minorHAnsi" w:eastAsiaTheme="minorEastAsia" w:hAnsiTheme="minorHAnsi" w:cstheme="minorBidi"/>
              </w:rPr>
              <w:t>.</w:t>
            </w:r>
            <w:r w:rsidRPr="1F743D9F">
              <w:rPr>
                <w:rFonts w:asciiTheme="minorHAnsi" w:eastAsiaTheme="minorEastAsia" w:hAnsiTheme="minorHAnsi" w:cstheme="minorBidi"/>
              </w:rPr>
              <w:t xml:space="preserve"> </w:t>
            </w:r>
            <w:r>
              <w:rPr>
                <w:rFonts w:asciiTheme="minorHAnsi" w:eastAsiaTheme="minorEastAsia" w:hAnsiTheme="minorHAnsi" w:cstheme="minorBidi"/>
              </w:rPr>
              <w:t>The role would be ideal for someone who</w:t>
            </w:r>
            <w:r w:rsidRPr="1F743D9F">
              <w:rPr>
                <w:rFonts w:asciiTheme="minorHAnsi" w:eastAsiaTheme="minorEastAsia" w:hAnsiTheme="minorHAnsi" w:cstheme="minorBidi"/>
              </w:rPr>
              <w:t xml:space="preserve"> </w:t>
            </w:r>
            <w:r>
              <w:rPr>
                <w:rFonts w:asciiTheme="minorHAnsi" w:eastAsiaTheme="minorEastAsia" w:hAnsiTheme="minorHAnsi" w:cstheme="minorBidi"/>
              </w:rPr>
              <w:t>is looking for an</w:t>
            </w:r>
            <w:r w:rsidRPr="1F743D9F">
              <w:rPr>
                <w:rFonts w:asciiTheme="minorHAnsi" w:eastAsiaTheme="minorEastAsia" w:hAnsiTheme="minorHAnsi" w:cstheme="minorBidi"/>
              </w:rPr>
              <w:t xml:space="preserve"> opportunity to </w:t>
            </w:r>
            <w:r>
              <w:rPr>
                <w:rFonts w:asciiTheme="minorHAnsi" w:eastAsiaTheme="minorEastAsia" w:hAnsiTheme="minorHAnsi" w:cstheme="minorBidi"/>
              </w:rPr>
              <w:t>help shape</w:t>
            </w:r>
            <w:r w:rsidRPr="1F743D9F">
              <w:rPr>
                <w:rFonts w:asciiTheme="minorHAnsi" w:eastAsiaTheme="minorEastAsia" w:hAnsiTheme="minorHAnsi" w:cstheme="minorBidi"/>
              </w:rPr>
              <w:t xml:space="preserve"> the future of </w:t>
            </w:r>
            <w:r>
              <w:rPr>
                <w:rFonts w:asciiTheme="minorHAnsi" w:eastAsiaTheme="minorEastAsia" w:hAnsiTheme="minorHAnsi" w:cstheme="minorBidi"/>
              </w:rPr>
              <w:t>the</w:t>
            </w:r>
            <w:r w:rsidRPr="1F743D9F">
              <w:rPr>
                <w:rFonts w:asciiTheme="minorHAnsi" w:eastAsiaTheme="minorEastAsia" w:hAnsiTheme="minorHAnsi" w:cstheme="minorBidi"/>
              </w:rPr>
              <w:t xml:space="preserve"> department. </w:t>
            </w:r>
          </w:p>
        </w:tc>
      </w:tr>
    </w:tbl>
    <w:p w14:paraId="41BABDC1" w14:textId="77777777" w:rsidR="00D87CC7" w:rsidRDefault="00D87CC7" w:rsidP="00D87CC7">
      <w:pPr>
        <w:autoSpaceDE/>
        <w:autoSpaceDN/>
        <w:rPr>
          <w:rFonts w:asciiTheme="minorHAnsi" w:hAnsiTheme="minorHAnsi" w:cstheme="minorHAnsi"/>
        </w:rPr>
      </w:pPr>
    </w:p>
    <w:p w14:paraId="340E5B8C" w14:textId="77777777" w:rsidR="00D87CC7" w:rsidRDefault="00D87CC7" w:rsidP="00D87CC7">
      <w:pPr>
        <w:autoSpaceDE/>
        <w:autoSpaceDN/>
        <w:rPr>
          <w:rFonts w:asciiTheme="minorHAnsi" w:hAnsiTheme="minorHAnsi" w:cstheme="minorHAnsi"/>
        </w:rPr>
      </w:pPr>
    </w:p>
    <w:p w14:paraId="55EE6A65" w14:textId="77777777" w:rsidR="00747908" w:rsidRDefault="00747908" w:rsidP="00D87CC7">
      <w:pPr>
        <w:autoSpaceDE/>
        <w:autoSpaceDN/>
        <w:rPr>
          <w:rFonts w:asciiTheme="minorHAnsi" w:hAnsiTheme="minorHAnsi" w:cstheme="minorHAnsi"/>
        </w:rPr>
      </w:pPr>
    </w:p>
    <w:p w14:paraId="7D7D77E0" w14:textId="77777777" w:rsidR="00747908" w:rsidRPr="00EC4733" w:rsidRDefault="00747908" w:rsidP="00D87CC7">
      <w:pPr>
        <w:autoSpaceDE/>
        <w:autoSpaceDN/>
        <w:rPr>
          <w:rFonts w:asciiTheme="minorHAnsi" w:hAnsiTheme="minorHAnsi" w:cstheme="minorHAnsi"/>
        </w:rPr>
      </w:pPr>
    </w:p>
    <w:tbl>
      <w:tblPr>
        <w:tblStyle w:val="TableGrid"/>
        <w:tblW w:w="0" w:type="auto"/>
        <w:tblLook w:val="04A0" w:firstRow="1" w:lastRow="0" w:firstColumn="1" w:lastColumn="0" w:noHBand="0" w:noVBand="1"/>
      </w:tblPr>
      <w:tblGrid>
        <w:gridCol w:w="1696"/>
        <w:gridCol w:w="7544"/>
      </w:tblGrid>
      <w:tr w:rsidR="00D87CC7" w:rsidRPr="00EC4733" w14:paraId="57E2ACC5" w14:textId="77777777" w:rsidTr="00F87352">
        <w:tc>
          <w:tcPr>
            <w:tcW w:w="9240" w:type="dxa"/>
            <w:gridSpan w:val="2"/>
            <w:shd w:val="clear" w:color="auto" w:fill="002060"/>
            <w:tcMar>
              <w:top w:w="113" w:type="dxa"/>
            </w:tcMar>
          </w:tcPr>
          <w:bookmarkEnd w:id="0"/>
          <w:p w14:paraId="25DAD9CF" w14:textId="15D9B60A" w:rsidR="00D87CC7" w:rsidRPr="00EC4733" w:rsidRDefault="00D87CC7" w:rsidP="00F87352">
            <w:pPr>
              <w:pStyle w:val="Metropolis"/>
              <w:spacing w:line="276" w:lineRule="auto"/>
              <w:rPr>
                <w:rFonts w:asciiTheme="minorHAnsi" w:hAnsiTheme="minorHAnsi" w:cstheme="minorHAnsi"/>
                <w:color w:val="FFFFFF" w:themeColor="background1"/>
                <w:sz w:val="22"/>
                <w:szCs w:val="22"/>
              </w:rPr>
            </w:pPr>
            <w:r w:rsidRPr="00EC4733">
              <w:rPr>
                <w:rFonts w:asciiTheme="minorHAnsi" w:hAnsiTheme="minorHAnsi" w:cstheme="minorHAnsi"/>
                <w:color w:val="FFFFFF" w:themeColor="background1"/>
                <w:sz w:val="22"/>
                <w:szCs w:val="22"/>
              </w:rPr>
              <w:t>Key Responsibilities</w:t>
            </w:r>
            <w:r>
              <w:rPr>
                <w:rFonts w:asciiTheme="minorHAnsi" w:hAnsiTheme="minorHAnsi" w:cstheme="minorHAnsi"/>
                <w:color w:val="FFFFFF" w:themeColor="background1"/>
                <w:sz w:val="22"/>
                <w:szCs w:val="22"/>
              </w:rPr>
              <w:t xml:space="preserve"> (based on experience)</w:t>
            </w:r>
            <w:r w:rsidRPr="00EC4733">
              <w:rPr>
                <w:rFonts w:asciiTheme="minorHAnsi" w:hAnsiTheme="minorHAnsi" w:cstheme="minorHAnsi"/>
                <w:color w:val="FFFFFF" w:themeColor="background1"/>
                <w:sz w:val="22"/>
                <w:szCs w:val="22"/>
              </w:rPr>
              <w:t xml:space="preserve">: </w:t>
            </w:r>
          </w:p>
        </w:tc>
      </w:tr>
      <w:tr w:rsidR="00D87CC7" w:rsidRPr="00394E34" w14:paraId="5D3FC105" w14:textId="77777777" w:rsidTr="00F87352">
        <w:tc>
          <w:tcPr>
            <w:tcW w:w="1696" w:type="dxa"/>
            <w:vAlign w:val="center"/>
          </w:tcPr>
          <w:p w14:paraId="2E0AE1DA" w14:textId="77777777" w:rsidR="00D87CC7" w:rsidRPr="00394E34" w:rsidRDefault="00D87CC7" w:rsidP="00F87352">
            <w:pPr>
              <w:pStyle w:val="Metropolis"/>
              <w:spacing w:line="276" w:lineRule="auto"/>
              <w:rPr>
                <w:rFonts w:asciiTheme="minorHAnsi" w:hAnsiTheme="minorHAnsi" w:cstheme="minorHAnsi"/>
                <w:sz w:val="22"/>
                <w:szCs w:val="22"/>
              </w:rPr>
            </w:pPr>
          </w:p>
        </w:tc>
        <w:tc>
          <w:tcPr>
            <w:tcW w:w="7544" w:type="dxa"/>
            <w:tcMar>
              <w:top w:w="113" w:type="dxa"/>
              <w:bottom w:w="113" w:type="dxa"/>
            </w:tcMar>
          </w:tcPr>
          <w:p w14:paraId="7C2A3941" w14:textId="1AE2F842"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 xml:space="preserve">Provide good quality, commercial, and </w:t>
            </w:r>
            <w:r w:rsidR="002F3995">
              <w:rPr>
                <w:rFonts w:asciiTheme="minorHAnsi" w:eastAsiaTheme="minorEastAsia" w:hAnsiTheme="minorHAnsi" w:cstheme="minorBidi"/>
              </w:rPr>
              <w:t>“</w:t>
            </w:r>
            <w:r w:rsidRPr="1F743D9F">
              <w:rPr>
                <w:rFonts w:asciiTheme="minorHAnsi" w:eastAsiaTheme="minorEastAsia" w:hAnsiTheme="minorHAnsi" w:cstheme="minorBidi"/>
              </w:rPr>
              <w:t>value added</w:t>
            </w:r>
            <w:r w:rsidR="002F3995">
              <w:rPr>
                <w:rFonts w:asciiTheme="minorHAnsi" w:eastAsiaTheme="minorEastAsia" w:hAnsiTheme="minorHAnsi" w:cstheme="minorBidi"/>
              </w:rPr>
              <w:t>”</w:t>
            </w:r>
            <w:r w:rsidRPr="1F743D9F">
              <w:rPr>
                <w:rFonts w:asciiTheme="minorHAnsi" w:eastAsiaTheme="minorEastAsia" w:hAnsiTheme="minorHAnsi" w:cstheme="minorBidi"/>
              </w:rPr>
              <w:t xml:space="preserve"> tax advice to Private Clients of the firm</w:t>
            </w:r>
          </w:p>
          <w:p w14:paraId="7AE36A92" w14:textId="2FE687A5"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Field opportunities that come in through partners, Directors, the website</w:t>
            </w:r>
            <w:r>
              <w:rPr>
                <w:rFonts w:asciiTheme="minorHAnsi" w:eastAsiaTheme="minorEastAsia" w:hAnsiTheme="minorHAnsi" w:cstheme="minorBidi"/>
              </w:rPr>
              <w:t xml:space="preserve"> and </w:t>
            </w:r>
            <w:r w:rsidRPr="1F743D9F">
              <w:rPr>
                <w:rFonts w:asciiTheme="minorHAnsi" w:eastAsiaTheme="minorEastAsia" w:hAnsiTheme="minorHAnsi" w:cstheme="minorBidi"/>
              </w:rPr>
              <w:t>other</w:t>
            </w:r>
            <w:r>
              <w:rPr>
                <w:rFonts w:asciiTheme="minorHAnsi" w:eastAsiaTheme="minorEastAsia" w:hAnsiTheme="minorHAnsi" w:cstheme="minorBidi"/>
              </w:rPr>
              <w:t>s</w:t>
            </w:r>
          </w:p>
          <w:p w14:paraId="017C5BE7" w14:textId="77777777"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 xml:space="preserve">Ultimately lead meetings, scope projects, and deliver work to budget and on time </w:t>
            </w:r>
          </w:p>
          <w:p w14:paraId="60139524" w14:textId="77777777"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 xml:space="preserve">Manage projects from start to finish </w:t>
            </w:r>
          </w:p>
          <w:p w14:paraId="6A4D5D54" w14:textId="77777777"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Support the Partners and Directors with the management of the department, the processes and delivery of work</w:t>
            </w:r>
          </w:p>
          <w:p w14:paraId="3502608B" w14:textId="122BB1E2"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lastRenderedPageBreak/>
              <w:t>Support the Private Client team (and other members of the firm, as appropriate) with technical skills, management skills, marketing, networking etc.</w:t>
            </w:r>
          </w:p>
          <w:p w14:paraId="373E8618" w14:textId="1B7C4F8E"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Reviewing complex</w:t>
            </w:r>
            <w:r w:rsidR="00F869BE">
              <w:rPr>
                <w:rFonts w:asciiTheme="minorHAnsi" w:eastAsiaTheme="minorEastAsia" w:hAnsiTheme="minorHAnsi" w:cstheme="minorBidi"/>
              </w:rPr>
              <w:t xml:space="preserve"> Trust </w:t>
            </w:r>
            <w:r w:rsidRPr="1F743D9F">
              <w:rPr>
                <w:rFonts w:asciiTheme="minorHAnsi" w:eastAsiaTheme="minorEastAsia" w:hAnsiTheme="minorHAnsi" w:cstheme="minorBidi"/>
              </w:rPr>
              <w:t xml:space="preserve">tax returns </w:t>
            </w:r>
          </w:p>
          <w:p w14:paraId="74AB1923" w14:textId="0B04B15D"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 xml:space="preserve">Resolving ad hoc queries from the tax compliance and </w:t>
            </w:r>
            <w:r w:rsidR="00FC08E1">
              <w:rPr>
                <w:rFonts w:asciiTheme="minorHAnsi" w:eastAsiaTheme="minorEastAsia" w:hAnsiTheme="minorHAnsi" w:cstheme="minorBidi"/>
              </w:rPr>
              <w:t>other departments</w:t>
            </w:r>
          </w:p>
          <w:p w14:paraId="62F04C6C" w14:textId="77777777"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Review work of others, as required</w:t>
            </w:r>
          </w:p>
          <w:p w14:paraId="37B0BD0D" w14:textId="77777777"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Develop relationships with potential referrers in the professional community, including banks, lawyers, local authorities, property professionals and others</w:t>
            </w:r>
          </w:p>
          <w:p w14:paraId="12517231" w14:textId="77777777"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bookmarkStart w:id="2" w:name="_Hlk153446217"/>
            <w:r w:rsidRPr="1F743D9F">
              <w:rPr>
                <w:rFonts w:asciiTheme="minorHAnsi" w:eastAsiaTheme="minorEastAsia" w:hAnsiTheme="minorHAnsi" w:cstheme="minorBidi"/>
              </w:rPr>
              <w:t>Lead with Will instructions (if possible</w:t>
            </w:r>
            <w:r>
              <w:rPr>
                <w:rFonts w:asciiTheme="minorHAnsi" w:eastAsiaTheme="minorEastAsia" w:hAnsiTheme="minorHAnsi" w:cstheme="minorBidi"/>
              </w:rPr>
              <w:t>, depending on experience</w:t>
            </w:r>
            <w:r w:rsidRPr="1F743D9F">
              <w:rPr>
                <w:rFonts w:asciiTheme="minorHAnsi" w:eastAsiaTheme="minorEastAsia" w:hAnsiTheme="minorHAnsi" w:cstheme="minorBidi"/>
              </w:rPr>
              <w:t>)</w:t>
            </w:r>
          </w:p>
          <w:p w14:paraId="59968CCE" w14:textId="77777777"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 xml:space="preserve">Ensure technical knowledge is kept up to date </w:t>
            </w:r>
          </w:p>
          <w:p w14:paraId="7FA48DDA" w14:textId="77777777" w:rsidR="00D87CC7" w:rsidRPr="009E1018"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 xml:space="preserve">Encourage ‘one tax team’ and ‘one firm’ approach to client work </w:t>
            </w:r>
          </w:p>
          <w:p w14:paraId="66E2EE49" w14:textId="77777777" w:rsidR="00D87CC7" w:rsidRPr="00AB5816"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Take a lead in the development of junior members of the team and help them to gain technical and practical experience of relevant tax issues</w:t>
            </w:r>
          </w:p>
          <w:p w14:paraId="2ADC5DBB" w14:textId="77777777" w:rsidR="00D87CC7" w:rsidRPr="00AB5816" w:rsidRDefault="00D87CC7" w:rsidP="00D87CC7">
            <w:pPr>
              <w:pStyle w:val="ListParagraph"/>
              <w:widowControl/>
              <w:numPr>
                <w:ilvl w:val="0"/>
                <w:numId w:val="1"/>
              </w:numPr>
              <w:autoSpaceDE/>
              <w:autoSpaceDN/>
              <w:contextualSpacing w:val="0"/>
              <w:rPr>
                <w:rFonts w:asciiTheme="minorHAnsi" w:eastAsiaTheme="minorEastAsia" w:hAnsiTheme="minorHAnsi" w:cstheme="minorBidi"/>
              </w:rPr>
            </w:pPr>
            <w:r w:rsidRPr="1F743D9F">
              <w:rPr>
                <w:rFonts w:asciiTheme="minorHAnsi" w:eastAsiaTheme="minorEastAsia" w:hAnsiTheme="minorHAnsi" w:cstheme="minorBidi"/>
              </w:rPr>
              <w:t>Act as a role model for others within the firm</w:t>
            </w:r>
          </w:p>
          <w:bookmarkEnd w:id="2"/>
          <w:p w14:paraId="6304A865" w14:textId="4E14E7CB" w:rsidR="00D87CC7" w:rsidRPr="008A5688" w:rsidRDefault="00D87CC7" w:rsidP="00D87CC7">
            <w:pPr>
              <w:widowControl/>
              <w:numPr>
                <w:ilvl w:val="0"/>
                <w:numId w:val="1"/>
              </w:numPr>
              <w:autoSpaceDE/>
              <w:autoSpaceDN/>
              <w:spacing w:line="276" w:lineRule="auto"/>
              <w:rPr>
                <w:rFonts w:asciiTheme="minorHAnsi" w:eastAsiaTheme="minorEastAsia" w:hAnsiTheme="minorHAnsi" w:cstheme="minorBidi"/>
              </w:rPr>
            </w:pPr>
            <w:r w:rsidRPr="1F743D9F">
              <w:rPr>
                <w:rFonts w:asciiTheme="minorHAnsi" w:eastAsiaTheme="minorEastAsia" w:hAnsiTheme="minorHAnsi" w:cstheme="minorBidi"/>
              </w:rPr>
              <w:t>Any ad hoc duties as requested by the firm</w:t>
            </w:r>
          </w:p>
          <w:p w14:paraId="41A58D80" w14:textId="63F3F5AF" w:rsidR="00D87CC7" w:rsidRPr="00FC08E1" w:rsidRDefault="00D87CC7" w:rsidP="00FC08E1">
            <w:pPr>
              <w:widowControl/>
              <w:numPr>
                <w:ilvl w:val="0"/>
                <w:numId w:val="1"/>
              </w:numPr>
              <w:autoSpaceDE/>
              <w:autoSpaceDN/>
              <w:spacing w:line="276" w:lineRule="auto"/>
              <w:rPr>
                <w:rFonts w:asciiTheme="minorHAnsi" w:eastAsiaTheme="minorEastAsia" w:hAnsiTheme="minorHAnsi" w:cstheme="minorBidi"/>
              </w:rPr>
            </w:pPr>
            <w:r w:rsidRPr="00FC08E1">
              <w:rPr>
                <w:rFonts w:asciiTheme="minorHAnsi" w:eastAsiaTheme="minorEastAsia" w:hAnsiTheme="minorHAnsi" w:cstheme="minorBidi"/>
              </w:rPr>
              <w:t>Share ideas for continual personal and firm development</w:t>
            </w:r>
          </w:p>
          <w:p w14:paraId="07324DC8" w14:textId="21251EFB" w:rsidR="00D87CC7" w:rsidRPr="008A5688" w:rsidRDefault="00D87CC7" w:rsidP="00D87CC7">
            <w:pPr>
              <w:widowControl/>
              <w:numPr>
                <w:ilvl w:val="0"/>
                <w:numId w:val="1"/>
              </w:numPr>
              <w:autoSpaceDE/>
              <w:autoSpaceDN/>
              <w:spacing w:line="276" w:lineRule="auto"/>
              <w:rPr>
                <w:rFonts w:asciiTheme="minorHAnsi" w:eastAsiaTheme="minorEastAsia" w:hAnsiTheme="minorHAnsi" w:cstheme="minorBidi"/>
              </w:rPr>
            </w:pPr>
            <w:r w:rsidRPr="1F743D9F">
              <w:rPr>
                <w:rFonts w:asciiTheme="minorHAnsi" w:eastAsiaTheme="minorEastAsia" w:hAnsiTheme="minorHAnsi" w:cstheme="minorBidi"/>
              </w:rPr>
              <w:t>Represent the firm to the highest level of professionalism</w:t>
            </w:r>
          </w:p>
          <w:p w14:paraId="3DF0E2F6" w14:textId="716E4A4F" w:rsidR="00D87CC7" w:rsidRPr="00394E34" w:rsidRDefault="00D87CC7" w:rsidP="00D87CC7">
            <w:pPr>
              <w:pStyle w:val="ListParagraph"/>
              <w:spacing w:line="276" w:lineRule="auto"/>
              <w:ind w:left="360"/>
              <w:contextualSpacing w:val="0"/>
              <w:rPr>
                <w:rFonts w:asciiTheme="minorHAnsi" w:hAnsiTheme="minorHAnsi" w:cstheme="minorHAnsi"/>
              </w:rPr>
            </w:pPr>
          </w:p>
        </w:tc>
      </w:tr>
    </w:tbl>
    <w:p w14:paraId="71DCCBDB" w14:textId="77777777" w:rsidR="00D87CC7" w:rsidRDefault="00D87CC7" w:rsidP="00D87CC7">
      <w:pPr>
        <w:pStyle w:val="Metropolis"/>
        <w:spacing w:line="276" w:lineRule="auto"/>
        <w:rPr>
          <w:rFonts w:asciiTheme="minorHAnsi" w:hAnsiTheme="minorHAnsi" w:cstheme="minorHAnsi"/>
          <w:i/>
          <w:iCs/>
          <w:sz w:val="22"/>
          <w:szCs w:val="22"/>
        </w:rPr>
      </w:pPr>
    </w:p>
    <w:p w14:paraId="2D9CF7AD" w14:textId="77777777" w:rsidR="00747908" w:rsidRDefault="00747908" w:rsidP="00D87CC7">
      <w:pPr>
        <w:pStyle w:val="Metropolis"/>
        <w:spacing w:line="276" w:lineRule="auto"/>
        <w:rPr>
          <w:rFonts w:asciiTheme="minorHAnsi" w:hAnsiTheme="minorHAnsi" w:cstheme="minorHAnsi"/>
          <w:i/>
          <w:iCs/>
          <w:sz w:val="22"/>
          <w:szCs w:val="22"/>
        </w:rPr>
      </w:pPr>
    </w:p>
    <w:p w14:paraId="31269D8E" w14:textId="77777777" w:rsidR="00747908" w:rsidRDefault="00747908" w:rsidP="00D87CC7">
      <w:pPr>
        <w:pStyle w:val="Metropolis"/>
        <w:spacing w:line="276" w:lineRule="auto"/>
        <w:rPr>
          <w:rFonts w:asciiTheme="minorHAnsi" w:hAnsiTheme="minorHAnsi" w:cstheme="minorHAnsi"/>
          <w:i/>
          <w:iCs/>
          <w:sz w:val="22"/>
          <w:szCs w:val="22"/>
        </w:rPr>
      </w:pPr>
    </w:p>
    <w:p w14:paraId="7BC911BB" w14:textId="77777777" w:rsidR="00747908" w:rsidRDefault="00747908" w:rsidP="00D87CC7">
      <w:pPr>
        <w:pStyle w:val="Metropolis"/>
        <w:spacing w:line="276" w:lineRule="auto"/>
        <w:rPr>
          <w:rFonts w:asciiTheme="minorHAnsi" w:hAnsiTheme="minorHAnsi" w:cstheme="minorHAnsi"/>
          <w:i/>
          <w:iCs/>
          <w:sz w:val="22"/>
          <w:szCs w:val="22"/>
        </w:rPr>
      </w:pPr>
    </w:p>
    <w:tbl>
      <w:tblPr>
        <w:tblStyle w:val="TableGrid"/>
        <w:tblW w:w="0" w:type="auto"/>
        <w:tblLook w:val="04A0" w:firstRow="1" w:lastRow="0" w:firstColumn="1" w:lastColumn="0" w:noHBand="0" w:noVBand="1"/>
      </w:tblPr>
      <w:tblGrid>
        <w:gridCol w:w="9240"/>
      </w:tblGrid>
      <w:tr w:rsidR="00D87CC7" w:rsidRPr="003160A4" w14:paraId="7C9A7FA4" w14:textId="77777777" w:rsidTr="00F87352">
        <w:tc>
          <w:tcPr>
            <w:tcW w:w="9240" w:type="dxa"/>
            <w:shd w:val="clear" w:color="auto" w:fill="002060"/>
            <w:tcMar>
              <w:top w:w="113" w:type="dxa"/>
            </w:tcMar>
          </w:tcPr>
          <w:p w14:paraId="58A993DE" w14:textId="01DDA9DD" w:rsidR="00D87CC7" w:rsidRPr="00D87CC7" w:rsidRDefault="00D87CC7" w:rsidP="00F87352">
            <w:pPr>
              <w:pStyle w:val="Metropolis"/>
              <w:spacing w:line="276" w:lineRule="auto"/>
              <w:rPr>
                <w:rFonts w:asciiTheme="minorHAnsi" w:hAnsiTheme="minorHAnsi" w:cstheme="minorHAnsi"/>
                <w:color w:val="E34F54"/>
                <w:sz w:val="22"/>
                <w:szCs w:val="22"/>
              </w:rPr>
            </w:pPr>
            <w:bookmarkStart w:id="3" w:name="_Hlk159944283"/>
            <w:r w:rsidRPr="00D87CC7">
              <w:rPr>
                <w:rFonts w:asciiTheme="minorHAnsi" w:hAnsiTheme="minorHAnsi" w:cstheme="minorHAnsi"/>
                <w:color w:val="FFFFFF" w:themeColor="background1"/>
                <w:sz w:val="22"/>
                <w:szCs w:val="22"/>
              </w:rPr>
              <w:t xml:space="preserve">Skills / Experience / Qualifications: </w:t>
            </w:r>
          </w:p>
        </w:tc>
      </w:tr>
      <w:tr w:rsidR="00D87CC7" w:rsidRPr="003160A4" w14:paraId="2632FD0E" w14:textId="77777777" w:rsidTr="00F87352">
        <w:tc>
          <w:tcPr>
            <w:tcW w:w="9240" w:type="dxa"/>
            <w:tcMar>
              <w:top w:w="113" w:type="dxa"/>
              <w:bottom w:w="113" w:type="dxa"/>
            </w:tcMar>
          </w:tcPr>
          <w:p w14:paraId="5CE16FBB" w14:textId="77777777" w:rsidR="00D87CC7" w:rsidRDefault="00D87CC7" w:rsidP="00D87CC7">
            <w:pPr>
              <w:pStyle w:val="ListParagraph"/>
              <w:numPr>
                <w:ilvl w:val="0"/>
                <w:numId w:val="5"/>
              </w:numPr>
              <w:spacing w:before="22"/>
              <w:contextualSpacing w:val="0"/>
              <w:rPr>
                <w:rFonts w:asciiTheme="minorHAnsi" w:eastAsiaTheme="minorEastAsia" w:hAnsiTheme="minorHAnsi" w:cstheme="minorBidi"/>
              </w:rPr>
            </w:pPr>
            <w:r>
              <w:rPr>
                <w:rFonts w:asciiTheme="minorHAnsi" w:eastAsiaTheme="minorEastAsia" w:hAnsiTheme="minorHAnsi" w:cstheme="minorBidi"/>
              </w:rPr>
              <w:t>Demonstrable technical ability in the Private Client space</w:t>
            </w:r>
          </w:p>
          <w:p w14:paraId="4F884AC0" w14:textId="680A4BA5" w:rsidR="00D87CC7" w:rsidRDefault="00D87CC7" w:rsidP="00D87CC7">
            <w:pPr>
              <w:pStyle w:val="ListParagraph"/>
              <w:numPr>
                <w:ilvl w:val="0"/>
                <w:numId w:val="5"/>
              </w:numPr>
              <w:spacing w:before="22"/>
              <w:contextualSpacing w:val="0"/>
              <w:rPr>
                <w:rFonts w:asciiTheme="minorHAnsi" w:eastAsiaTheme="minorEastAsia" w:hAnsiTheme="minorHAnsi" w:cstheme="minorBidi"/>
              </w:rPr>
            </w:pPr>
            <w:r>
              <w:rPr>
                <w:rFonts w:asciiTheme="minorHAnsi" w:eastAsiaTheme="minorEastAsia" w:hAnsiTheme="minorHAnsi" w:cstheme="minorBidi"/>
              </w:rPr>
              <w:t>CTA, STEP or other relevant qualification</w:t>
            </w:r>
            <w:r w:rsidR="00C269D9">
              <w:rPr>
                <w:rFonts w:asciiTheme="minorHAnsi" w:eastAsiaTheme="minorEastAsia" w:hAnsiTheme="minorHAnsi" w:cstheme="minorBidi"/>
              </w:rPr>
              <w:t>s</w:t>
            </w:r>
            <w:r>
              <w:rPr>
                <w:rFonts w:asciiTheme="minorHAnsi" w:eastAsiaTheme="minorEastAsia" w:hAnsiTheme="minorHAnsi" w:cstheme="minorBidi"/>
              </w:rPr>
              <w:t xml:space="preserve"> preferred </w:t>
            </w:r>
          </w:p>
          <w:p w14:paraId="3AA87E38" w14:textId="45E228AF" w:rsidR="00D87CC7" w:rsidRDefault="00D87CC7" w:rsidP="00D87CC7">
            <w:pPr>
              <w:pStyle w:val="ListParagraph"/>
              <w:numPr>
                <w:ilvl w:val="0"/>
                <w:numId w:val="5"/>
              </w:numPr>
              <w:spacing w:before="22"/>
              <w:contextualSpacing w:val="0"/>
              <w:rPr>
                <w:rFonts w:asciiTheme="minorHAnsi" w:eastAsiaTheme="minorEastAsia" w:hAnsiTheme="minorHAnsi" w:cstheme="minorBidi"/>
              </w:rPr>
            </w:pPr>
            <w:r w:rsidRPr="1F743D9F">
              <w:rPr>
                <w:rFonts w:asciiTheme="minorHAnsi" w:eastAsiaTheme="minorEastAsia" w:hAnsiTheme="minorHAnsi" w:cstheme="minorBidi"/>
              </w:rPr>
              <w:t xml:space="preserve">Ability to deal with </w:t>
            </w:r>
            <w:r w:rsidR="00380B12">
              <w:rPr>
                <w:rFonts w:asciiTheme="minorHAnsi" w:eastAsiaTheme="minorEastAsia" w:hAnsiTheme="minorHAnsi" w:cstheme="minorBidi"/>
              </w:rPr>
              <w:t>P</w:t>
            </w:r>
            <w:r w:rsidRPr="1F743D9F">
              <w:rPr>
                <w:rFonts w:asciiTheme="minorHAnsi" w:eastAsiaTheme="minorEastAsia" w:hAnsiTheme="minorHAnsi" w:cstheme="minorBidi"/>
              </w:rPr>
              <w:t xml:space="preserve">rivate </w:t>
            </w:r>
            <w:r w:rsidR="00380B12">
              <w:rPr>
                <w:rFonts w:asciiTheme="minorHAnsi" w:eastAsiaTheme="minorEastAsia" w:hAnsiTheme="minorHAnsi" w:cstheme="minorBidi"/>
              </w:rPr>
              <w:t>C</w:t>
            </w:r>
            <w:r w:rsidRPr="1F743D9F">
              <w:rPr>
                <w:rFonts w:asciiTheme="minorHAnsi" w:eastAsiaTheme="minorEastAsia" w:hAnsiTheme="minorHAnsi" w:cstheme="minorBidi"/>
              </w:rPr>
              <w:t>lients, identify opportunities, agree fees and deliver work</w:t>
            </w:r>
          </w:p>
          <w:p w14:paraId="5DEE8064" w14:textId="77777777" w:rsidR="00D87CC7" w:rsidRDefault="00D87CC7" w:rsidP="00D87CC7">
            <w:pPr>
              <w:pStyle w:val="ListParagraph"/>
              <w:numPr>
                <w:ilvl w:val="0"/>
                <w:numId w:val="5"/>
              </w:numPr>
              <w:spacing w:before="22"/>
              <w:contextualSpacing w:val="0"/>
              <w:rPr>
                <w:rFonts w:asciiTheme="minorHAnsi" w:eastAsiaTheme="minorEastAsia" w:hAnsiTheme="minorHAnsi" w:cstheme="minorBidi"/>
              </w:rPr>
            </w:pPr>
            <w:r w:rsidRPr="1F743D9F">
              <w:rPr>
                <w:rFonts w:asciiTheme="minorHAnsi" w:eastAsiaTheme="minorEastAsia" w:hAnsiTheme="minorHAnsi" w:cstheme="minorBidi"/>
              </w:rPr>
              <w:t>Ability to work well under pressure</w:t>
            </w:r>
          </w:p>
          <w:p w14:paraId="6FC0A26C" w14:textId="050D24FE" w:rsidR="00D87CC7" w:rsidRDefault="00D87CC7" w:rsidP="00D87CC7">
            <w:pPr>
              <w:pStyle w:val="ListParagraph"/>
              <w:numPr>
                <w:ilvl w:val="0"/>
                <w:numId w:val="5"/>
              </w:numPr>
              <w:spacing w:before="22"/>
              <w:contextualSpacing w:val="0"/>
              <w:rPr>
                <w:rFonts w:asciiTheme="minorHAnsi" w:eastAsiaTheme="minorEastAsia" w:hAnsiTheme="minorHAnsi" w:cstheme="minorBidi"/>
              </w:rPr>
            </w:pPr>
            <w:r w:rsidRPr="1F743D9F">
              <w:rPr>
                <w:rFonts w:asciiTheme="minorHAnsi" w:eastAsiaTheme="minorEastAsia" w:hAnsiTheme="minorHAnsi" w:cstheme="minorBidi"/>
              </w:rPr>
              <w:t xml:space="preserve">Ability to </w:t>
            </w:r>
            <w:proofErr w:type="spellStart"/>
            <w:r w:rsidRPr="1F743D9F">
              <w:rPr>
                <w:rFonts w:asciiTheme="minorHAnsi" w:eastAsiaTheme="minorEastAsia" w:hAnsiTheme="minorHAnsi" w:cstheme="minorBidi"/>
              </w:rPr>
              <w:t>prioriti</w:t>
            </w:r>
            <w:r>
              <w:rPr>
                <w:rFonts w:asciiTheme="minorHAnsi" w:eastAsiaTheme="minorEastAsia" w:hAnsiTheme="minorHAnsi" w:cstheme="minorBidi"/>
              </w:rPr>
              <w:t>se</w:t>
            </w:r>
            <w:proofErr w:type="spellEnd"/>
            <w:r>
              <w:rPr>
                <w:rFonts w:asciiTheme="minorHAnsi" w:eastAsiaTheme="minorEastAsia" w:hAnsiTheme="minorHAnsi" w:cstheme="minorBidi"/>
              </w:rPr>
              <w:t xml:space="preserve"> </w:t>
            </w:r>
            <w:r w:rsidRPr="1F743D9F">
              <w:rPr>
                <w:rFonts w:asciiTheme="minorHAnsi" w:eastAsiaTheme="minorEastAsia" w:hAnsiTheme="minorHAnsi" w:cstheme="minorBidi"/>
              </w:rPr>
              <w:t>and manage own work</w:t>
            </w:r>
            <w:r>
              <w:rPr>
                <w:rFonts w:asciiTheme="minorHAnsi" w:eastAsiaTheme="minorEastAsia" w:hAnsiTheme="minorHAnsi" w:cstheme="minorBidi"/>
              </w:rPr>
              <w:t>load</w:t>
            </w:r>
            <w:r w:rsidRPr="1F743D9F">
              <w:rPr>
                <w:rFonts w:asciiTheme="minorHAnsi" w:eastAsiaTheme="minorEastAsia" w:hAnsiTheme="minorHAnsi" w:cstheme="minorBidi"/>
              </w:rPr>
              <w:t xml:space="preserve"> and that of others</w:t>
            </w:r>
          </w:p>
          <w:p w14:paraId="4C24005F" w14:textId="6450E2C3" w:rsidR="00D87CC7" w:rsidRDefault="00D87CC7" w:rsidP="00D87CC7">
            <w:pPr>
              <w:pStyle w:val="ListParagraph"/>
              <w:numPr>
                <w:ilvl w:val="0"/>
                <w:numId w:val="5"/>
              </w:numPr>
              <w:spacing w:before="22"/>
              <w:contextualSpacing w:val="0"/>
              <w:rPr>
                <w:rFonts w:asciiTheme="minorHAnsi" w:eastAsiaTheme="minorEastAsia" w:hAnsiTheme="minorHAnsi" w:cstheme="minorBidi"/>
              </w:rPr>
            </w:pPr>
            <w:r w:rsidRPr="1F743D9F">
              <w:rPr>
                <w:rFonts w:asciiTheme="minorHAnsi" w:eastAsiaTheme="minorEastAsia" w:hAnsiTheme="minorHAnsi" w:cstheme="minorBidi"/>
              </w:rPr>
              <w:t>Excellent attention to detail and the ability to maintain accuracy</w:t>
            </w:r>
          </w:p>
          <w:p w14:paraId="1C2F0F29" w14:textId="6687FC73" w:rsidR="00D87CC7" w:rsidRDefault="00D87CC7" w:rsidP="00D87CC7">
            <w:pPr>
              <w:pStyle w:val="ListParagraph"/>
              <w:numPr>
                <w:ilvl w:val="0"/>
                <w:numId w:val="5"/>
              </w:numPr>
              <w:spacing w:before="22"/>
              <w:contextualSpacing w:val="0"/>
              <w:rPr>
                <w:rFonts w:asciiTheme="minorHAnsi" w:eastAsiaTheme="minorEastAsia" w:hAnsiTheme="minorHAnsi" w:cstheme="minorBidi"/>
              </w:rPr>
            </w:pPr>
            <w:r w:rsidRPr="1F743D9F">
              <w:rPr>
                <w:rFonts w:asciiTheme="minorHAnsi" w:eastAsiaTheme="minorEastAsia" w:hAnsiTheme="minorHAnsi" w:cstheme="minorBidi"/>
              </w:rPr>
              <w:t xml:space="preserve">Excellent interpersonal skills </w:t>
            </w:r>
          </w:p>
          <w:p w14:paraId="579D7FB2" w14:textId="77777777" w:rsidR="00E004DF" w:rsidRDefault="00D87CC7" w:rsidP="00D87CC7">
            <w:pPr>
              <w:pStyle w:val="ListParagraph"/>
              <w:numPr>
                <w:ilvl w:val="0"/>
                <w:numId w:val="5"/>
              </w:numPr>
              <w:spacing w:before="22"/>
              <w:contextualSpacing w:val="0"/>
              <w:rPr>
                <w:rFonts w:asciiTheme="minorHAnsi" w:eastAsiaTheme="minorEastAsia" w:hAnsiTheme="minorHAnsi" w:cstheme="minorBidi"/>
              </w:rPr>
            </w:pPr>
            <w:r w:rsidRPr="1F743D9F">
              <w:rPr>
                <w:rFonts w:asciiTheme="minorHAnsi" w:eastAsiaTheme="minorEastAsia" w:hAnsiTheme="minorHAnsi" w:cstheme="minorBidi"/>
              </w:rPr>
              <w:t>Ability to communicate effectively at all levels</w:t>
            </w:r>
          </w:p>
          <w:p w14:paraId="599ED5DD" w14:textId="77777777" w:rsidR="00E004DF" w:rsidRDefault="00E004DF" w:rsidP="00E004DF">
            <w:pPr>
              <w:pStyle w:val="ListParagraph"/>
              <w:numPr>
                <w:ilvl w:val="0"/>
                <w:numId w:val="5"/>
              </w:numPr>
              <w:spacing w:before="22"/>
              <w:contextualSpacing w:val="0"/>
              <w:rPr>
                <w:rFonts w:asciiTheme="minorHAnsi" w:eastAsiaTheme="minorEastAsia" w:hAnsiTheme="minorHAnsi" w:cstheme="minorBidi"/>
              </w:rPr>
            </w:pPr>
            <w:r>
              <w:rPr>
                <w:rFonts w:asciiTheme="minorHAnsi" w:eastAsiaTheme="minorEastAsia" w:hAnsiTheme="minorHAnsi" w:cstheme="minorBidi"/>
              </w:rPr>
              <w:t>E</w:t>
            </w:r>
            <w:r w:rsidRPr="1F743D9F">
              <w:rPr>
                <w:rFonts w:asciiTheme="minorHAnsi" w:eastAsiaTheme="minorEastAsia" w:hAnsiTheme="minorHAnsi" w:cstheme="minorBidi"/>
              </w:rPr>
              <w:t xml:space="preserve">xperience of working with Wills and Trusts (although training can be provided) </w:t>
            </w:r>
          </w:p>
          <w:p w14:paraId="546558C8" w14:textId="09ECAE35" w:rsidR="00D87CC7" w:rsidRPr="00747908" w:rsidRDefault="00E004DF" w:rsidP="00E004DF">
            <w:pPr>
              <w:pStyle w:val="ListParagraph"/>
              <w:numPr>
                <w:ilvl w:val="0"/>
                <w:numId w:val="5"/>
              </w:numPr>
              <w:spacing w:before="22"/>
              <w:contextualSpacing w:val="0"/>
              <w:rPr>
                <w:rFonts w:asciiTheme="minorHAnsi" w:eastAsiaTheme="minorEastAsia" w:hAnsiTheme="minorHAnsi" w:cstheme="minorBidi"/>
              </w:rPr>
            </w:pPr>
            <w:r w:rsidRPr="1F743D9F">
              <w:rPr>
                <w:rFonts w:asciiTheme="minorHAnsi" w:eastAsiaTheme="minorEastAsia" w:hAnsiTheme="minorHAnsi" w:cstheme="minorBidi"/>
              </w:rPr>
              <w:t>Ability to influence others</w:t>
            </w:r>
            <w:r w:rsidR="00D87CC7" w:rsidRPr="00747908">
              <w:rPr>
                <w:rFonts w:asciiTheme="minorHAnsi" w:eastAsiaTheme="minorEastAsia" w:hAnsiTheme="minorHAnsi" w:cstheme="minorBidi"/>
              </w:rPr>
              <w:t xml:space="preserve"> </w:t>
            </w:r>
          </w:p>
          <w:p w14:paraId="337EE564" w14:textId="77777777" w:rsidR="00D87CC7" w:rsidRPr="00F91FDF" w:rsidRDefault="00D87CC7" w:rsidP="00F87352">
            <w:pPr>
              <w:pStyle w:val="Metropolis"/>
              <w:spacing w:after="0" w:line="276" w:lineRule="auto"/>
              <w:rPr>
                <w:rFonts w:asciiTheme="minorHAnsi" w:hAnsiTheme="minorHAnsi" w:cstheme="minorHAnsi"/>
                <w:i/>
                <w:iCs/>
                <w:color w:val="E34F54"/>
                <w:sz w:val="22"/>
                <w:szCs w:val="22"/>
              </w:rPr>
            </w:pPr>
          </w:p>
        </w:tc>
      </w:tr>
      <w:bookmarkEnd w:id="3"/>
    </w:tbl>
    <w:p w14:paraId="6CC87BF9" w14:textId="77777777" w:rsidR="00D87CC7" w:rsidRPr="00394E34" w:rsidRDefault="00D87CC7" w:rsidP="00D87CC7">
      <w:pPr>
        <w:pStyle w:val="Metropolis"/>
        <w:spacing w:line="276" w:lineRule="auto"/>
        <w:rPr>
          <w:rFonts w:asciiTheme="minorHAnsi" w:hAnsiTheme="minorHAnsi" w:cstheme="minorHAnsi"/>
          <w:i/>
          <w:iCs/>
          <w:sz w:val="22"/>
          <w:szCs w:val="22"/>
        </w:rPr>
      </w:pPr>
    </w:p>
    <w:p w14:paraId="41266BDA" w14:textId="77777777" w:rsidR="00D87CC7" w:rsidRDefault="00D87CC7" w:rsidP="00D87CC7">
      <w:pPr>
        <w:pStyle w:val="Metropolis"/>
        <w:spacing w:line="276" w:lineRule="auto"/>
        <w:rPr>
          <w:rFonts w:asciiTheme="minorHAnsi" w:hAnsiTheme="minorHAnsi" w:cstheme="minorHAnsi"/>
          <w:i/>
          <w:iCs/>
          <w:color w:val="E34F54"/>
          <w:sz w:val="22"/>
          <w:szCs w:val="22"/>
        </w:rPr>
      </w:pPr>
    </w:p>
    <w:p w14:paraId="01E880BE" w14:textId="77777777" w:rsidR="00747908" w:rsidRPr="00EC4733" w:rsidRDefault="00747908" w:rsidP="00D87CC7">
      <w:pPr>
        <w:pStyle w:val="Metropolis"/>
        <w:spacing w:line="276" w:lineRule="auto"/>
        <w:rPr>
          <w:rFonts w:asciiTheme="minorHAnsi" w:hAnsiTheme="minorHAnsi" w:cstheme="minorHAnsi"/>
          <w:i/>
          <w:iCs/>
          <w:color w:val="E34F54"/>
          <w:sz w:val="22"/>
          <w:szCs w:val="22"/>
        </w:rPr>
      </w:pPr>
    </w:p>
    <w:tbl>
      <w:tblPr>
        <w:tblStyle w:val="TableGrid"/>
        <w:tblW w:w="0" w:type="auto"/>
        <w:tblLook w:val="04A0" w:firstRow="1" w:lastRow="0" w:firstColumn="1" w:lastColumn="0" w:noHBand="0" w:noVBand="1"/>
      </w:tblPr>
      <w:tblGrid>
        <w:gridCol w:w="9240"/>
      </w:tblGrid>
      <w:tr w:rsidR="00D87CC7" w:rsidRPr="00EC4733" w14:paraId="10079623" w14:textId="77777777" w:rsidTr="00F87352">
        <w:tc>
          <w:tcPr>
            <w:tcW w:w="9240" w:type="dxa"/>
            <w:shd w:val="clear" w:color="auto" w:fill="002060"/>
            <w:tcMar>
              <w:top w:w="113" w:type="dxa"/>
            </w:tcMar>
            <w:vAlign w:val="center"/>
          </w:tcPr>
          <w:p w14:paraId="26290DEA" w14:textId="77777777" w:rsidR="00D87CC7" w:rsidRPr="00EC4733" w:rsidRDefault="00D87CC7" w:rsidP="00F87352">
            <w:pPr>
              <w:pStyle w:val="Metropolis"/>
              <w:spacing w:line="276" w:lineRule="auto"/>
              <w:rPr>
                <w:rFonts w:asciiTheme="minorHAnsi" w:hAnsiTheme="minorHAnsi" w:cstheme="minorHAnsi"/>
                <w:color w:val="E34F54"/>
                <w:sz w:val="22"/>
                <w:szCs w:val="22"/>
              </w:rPr>
            </w:pPr>
            <w:r w:rsidRPr="00EC4733">
              <w:rPr>
                <w:rFonts w:asciiTheme="minorHAnsi" w:hAnsiTheme="minorHAnsi" w:cstheme="minorHAnsi"/>
                <w:color w:val="FFFFFF" w:themeColor="background1"/>
                <w:sz w:val="22"/>
                <w:szCs w:val="22"/>
              </w:rPr>
              <w:lastRenderedPageBreak/>
              <w:t>Additional Information</w:t>
            </w:r>
          </w:p>
        </w:tc>
      </w:tr>
      <w:tr w:rsidR="00D87CC7" w:rsidRPr="00EC4733" w14:paraId="4820A2E5" w14:textId="77777777" w:rsidTr="00F87352">
        <w:tc>
          <w:tcPr>
            <w:tcW w:w="9240" w:type="dxa"/>
            <w:tcMar>
              <w:top w:w="113" w:type="dxa"/>
              <w:bottom w:w="113" w:type="dxa"/>
            </w:tcMar>
          </w:tcPr>
          <w:p w14:paraId="0E17852D" w14:textId="77777777" w:rsidR="00D87CC7" w:rsidRPr="00EC4733" w:rsidRDefault="00D87CC7" w:rsidP="00D87CC7">
            <w:pPr>
              <w:pStyle w:val="Metropolis"/>
              <w:numPr>
                <w:ilvl w:val="0"/>
                <w:numId w:val="2"/>
              </w:numPr>
              <w:spacing w:line="276" w:lineRule="auto"/>
              <w:rPr>
                <w:rFonts w:asciiTheme="minorHAnsi" w:hAnsiTheme="minorHAnsi" w:cstheme="minorHAnsi"/>
                <w:sz w:val="22"/>
                <w:szCs w:val="22"/>
              </w:rPr>
            </w:pPr>
            <w:r w:rsidRPr="00EC4733">
              <w:rPr>
                <w:rFonts w:asciiTheme="minorHAnsi" w:hAnsiTheme="minorHAnsi" w:cstheme="minorHAnsi"/>
                <w:sz w:val="22"/>
                <w:szCs w:val="22"/>
              </w:rPr>
              <w:t xml:space="preserve">To carry out any other duties as identified to ensure the smooth running of the business. </w:t>
            </w:r>
          </w:p>
          <w:p w14:paraId="375CB543" w14:textId="77777777" w:rsidR="00D87CC7" w:rsidRPr="00EC4733" w:rsidRDefault="00D87CC7" w:rsidP="00D87CC7">
            <w:pPr>
              <w:pStyle w:val="Metropolis"/>
              <w:numPr>
                <w:ilvl w:val="0"/>
                <w:numId w:val="2"/>
              </w:numPr>
              <w:spacing w:line="276" w:lineRule="auto"/>
              <w:rPr>
                <w:rFonts w:asciiTheme="minorHAnsi" w:hAnsiTheme="minorHAnsi" w:cstheme="minorHAnsi"/>
                <w:sz w:val="22"/>
                <w:szCs w:val="22"/>
              </w:rPr>
            </w:pPr>
            <w:r w:rsidRPr="00105EF0">
              <w:rPr>
                <w:rFonts w:asciiTheme="minorHAnsi" w:hAnsiTheme="minorHAnsi" w:cstheme="minorHAnsi"/>
                <w:b/>
                <w:bCs/>
                <w:sz w:val="22"/>
                <w:szCs w:val="22"/>
              </w:rPr>
              <w:t>Confidentiality</w:t>
            </w:r>
            <w:r w:rsidRPr="00EC4733">
              <w:rPr>
                <w:rFonts w:asciiTheme="minorHAnsi" w:hAnsiTheme="minorHAnsi" w:cstheme="minorHAnsi"/>
                <w:sz w:val="22"/>
                <w:szCs w:val="22"/>
              </w:rPr>
              <w:t xml:space="preserve"> - Where in the course of your duties you have access to confidential information relating to customers or clients you should ensure confidentiality is always maintained and any data is treated in accordance with company policies and procedures.</w:t>
            </w:r>
          </w:p>
          <w:p w14:paraId="7AA2A1BB" w14:textId="77777777" w:rsidR="00D87CC7" w:rsidRPr="00EC4733" w:rsidRDefault="00D87CC7" w:rsidP="00D87CC7">
            <w:pPr>
              <w:pStyle w:val="Metropolis"/>
              <w:numPr>
                <w:ilvl w:val="0"/>
                <w:numId w:val="2"/>
              </w:numPr>
              <w:spacing w:line="276" w:lineRule="auto"/>
              <w:rPr>
                <w:rFonts w:asciiTheme="minorHAnsi" w:hAnsiTheme="minorHAnsi" w:cstheme="minorHAnsi"/>
                <w:sz w:val="22"/>
                <w:szCs w:val="22"/>
              </w:rPr>
            </w:pPr>
            <w:r w:rsidRPr="00105EF0">
              <w:rPr>
                <w:rFonts w:asciiTheme="minorHAnsi" w:hAnsiTheme="minorHAnsi" w:cstheme="minorHAnsi"/>
                <w:b/>
                <w:bCs/>
                <w:sz w:val="22"/>
                <w:szCs w:val="22"/>
              </w:rPr>
              <w:t>Equal Opportunities</w:t>
            </w:r>
            <w:r w:rsidRPr="00EC4733">
              <w:rPr>
                <w:rFonts w:asciiTheme="minorHAnsi" w:hAnsiTheme="minorHAnsi" w:cstheme="minorHAnsi"/>
                <w:sz w:val="22"/>
                <w:szCs w:val="22"/>
              </w:rPr>
              <w:t xml:space="preserve"> - To support the business equality and diversity policy and promote an environment of inclusivity and support to customers and our people. </w:t>
            </w:r>
          </w:p>
          <w:p w14:paraId="4C236D55" w14:textId="77777777" w:rsidR="00D87CC7" w:rsidRPr="00EC4733" w:rsidRDefault="00D87CC7" w:rsidP="00D87CC7">
            <w:pPr>
              <w:pStyle w:val="Metropolis"/>
              <w:numPr>
                <w:ilvl w:val="0"/>
                <w:numId w:val="2"/>
              </w:numPr>
              <w:spacing w:line="276" w:lineRule="auto"/>
              <w:rPr>
                <w:rFonts w:asciiTheme="minorHAnsi" w:hAnsiTheme="minorHAnsi" w:cstheme="minorHAnsi"/>
                <w:sz w:val="22"/>
                <w:szCs w:val="22"/>
              </w:rPr>
            </w:pPr>
            <w:r w:rsidRPr="00105EF0">
              <w:rPr>
                <w:rFonts w:asciiTheme="minorHAnsi" w:hAnsiTheme="minorHAnsi" w:cstheme="minorHAnsi"/>
                <w:b/>
                <w:bCs/>
                <w:sz w:val="22"/>
                <w:szCs w:val="22"/>
              </w:rPr>
              <w:t>Health and safety</w:t>
            </w:r>
            <w:r w:rsidRPr="00EC4733">
              <w:rPr>
                <w:rFonts w:asciiTheme="minorHAnsi" w:hAnsiTheme="minorHAnsi" w:cstheme="minorHAnsi"/>
                <w:sz w:val="22"/>
                <w:szCs w:val="22"/>
              </w:rPr>
              <w:t xml:space="preserve"> - To adhere to health and safety procedures and to take responsibility for your own safety and that of others and report any incidents or concerns to line management. </w:t>
            </w:r>
          </w:p>
          <w:p w14:paraId="06262D06" w14:textId="77777777" w:rsidR="00D87CC7" w:rsidRPr="00EC4733" w:rsidRDefault="00D87CC7" w:rsidP="00D87CC7">
            <w:pPr>
              <w:pStyle w:val="Metropolis"/>
              <w:numPr>
                <w:ilvl w:val="0"/>
                <w:numId w:val="2"/>
              </w:numPr>
              <w:spacing w:line="276" w:lineRule="auto"/>
              <w:rPr>
                <w:rFonts w:asciiTheme="minorHAnsi" w:hAnsiTheme="minorHAnsi" w:cstheme="minorHAnsi"/>
                <w:sz w:val="22"/>
                <w:szCs w:val="22"/>
              </w:rPr>
            </w:pPr>
            <w:r w:rsidRPr="00105EF0">
              <w:rPr>
                <w:rFonts w:asciiTheme="minorHAnsi" w:hAnsiTheme="minorHAnsi" w:cstheme="minorHAnsi"/>
                <w:b/>
                <w:bCs/>
                <w:sz w:val="22"/>
                <w:szCs w:val="22"/>
              </w:rPr>
              <w:t>Customer Focused</w:t>
            </w:r>
            <w:r w:rsidRPr="00EC4733">
              <w:rPr>
                <w:rFonts w:asciiTheme="minorHAnsi" w:hAnsiTheme="minorHAnsi" w:cstheme="minorHAnsi"/>
                <w:sz w:val="22"/>
                <w:szCs w:val="22"/>
              </w:rPr>
              <w:t xml:space="preserve"> - We put our customers' needs and expectations at the heart of all that we do. We expect our employees to have a full understanding of those needs and expectations so that we can provide high quality, appropriate services always.</w:t>
            </w:r>
          </w:p>
          <w:p w14:paraId="0199FC2D" w14:textId="77777777" w:rsidR="00D87CC7" w:rsidRPr="00EC4733" w:rsidRDefault="00D87CC7" w:rsidP="00D87CC7">
            <w:pPr>
              <w:pStyle w:val="Metropolis"/>
              <w:numPr>
                <w:ilvl w:val="0"/>
                <w:numId w:val="2"/>
              </w:numPr>
              <w:spacing w:line="276" w:lineRule="auto"/>
              <w:rPr>
                <w:rFonts w:asciiTheme="minorHAnsi" w:hAnsiTheme="minorHAnsi" w:cstheme="minorHAnsi"/>
                <w:sz w:val="22"/>
                <w:szCs w:val="22"/>
              </w:rPr>
            </w:pPr>
            <w:r w:rsidRPr="00105EF0">
              <w:rPr>
                <w:rFonts w:asciiTheme="minorHAnsi" w:hAnsiTheme="minorHAnsi" w:cstheme="minorHAnsi"/>
                <w:b/>
                <w:bCs/>
                <w:sz w:val="22"/>
                <w:szCs w:val="22"/>
              </w:rPr>
              <w:t>Learning and Development</w:t>
            </w:r>
            <w:r w:rsidRPr="00EC4733">
              <w:rPr>
                <w:rFonts w:asciiTheme="minorHAnsi" w:hAnsiTheme="minorHAnsi" w:cstheme="minorHAnsi"/>
                <w:sz w:val="22"/>
                <w:szCs w:val="22"/>
              </w:rPr>
              <w:t xml:space="preserve"> - To participate in any learning and development identified as appropriate for the role and share ideas for continual personal and firm development. </w:t>
            </w:r>
          </w:p>
          <w:p w14:paraId="0B6BF848" w14:textId="77777777" w:rsidR="00D87CC7" w:rsidRPr="00EC4733" w:rsidRDefault="00D87CC7" w:rsidP="00D87CC7">
            <w:pPr>
              <w:pStyle w:val="Metropolis"/>
              <w:numPr>
                <w:ilvl w:val="0"/>
                <w:numId w:val="2"/>
              </w:numPr>
              <w:spacing w:line="276" w:lineRule="auto"/>
              <w:rPr>
                <w:rFonts w:asciiTheme="minorHAnsi" w:hAnsiTheme="minorHAnsi" w:cstheme="minorHAnsi"/>
                <w:sz w:val="22"/>
                <w:szCs w:val="22"/>
              </w:rPr>
            </w:pPr>
            <w:r w:rsidRPr="00105EF0">
              <w:rPr>
                <w:rFonts w:asciiTheme="minorHAnsi" w:hAnsiTheme="minorHAnsi" w:cstheme="minorHAnsi"/>
                <w:b/>
                <w:bCs/>
                <w:sz w:val="22"/>
                <w:szCs w:val="22"/>
              </w:rPr>
              <w:t>Quality of our Work</w:t>
            </w:r>
            <w:r w:rsidRPr="00EC4733">
              <w:rPr>
                <w:rFonts w:asciiTheme="minorHAnsi" w:hAnsiTheme="minorHAnsi" w:cstheme="minorHAnsi"/>
                <w:sz w:val="22"/>
                <w:szCs w:val="22"/>
              </w:rPr>
              <w:t xml:space="preserve"> - To strive to maintain high standards of professionalism, work outputs and quality of work in line with the business priorities.</w:t>
            </w:r>
          </w:p>
        </w:tc>
      </w:tr>
    </w:tbl>
    <w:p w14:paraId="27160E23" w14:textId="77777777" w:rsidR="00D87CC7" w:rsidRPr="00EC4733" w:rsidRDefault="00D87CC7" w:rsidP="00D87CC7">
      <w:pPr>
        <w:pStyle w:val="Metropolis"/>
        <w:spacing w:line="276" w:lineRule="auto"/>
        <w:rPr>
          <w:rFonts w:asciiTheme="minorHAnsi" w:hAnsiTheme="minorHAnsi" w:cstheme="minorHAnsi"/>
          <w:color w:val="002C5B"/>
          <w:sz w:val="22"/>
          <w:szCs w:val="22"/>
        </w:rPr>
      </w:pPr>
    </w:p>
    <w:p w14:paraId="43A48188" w14:textId="77777777" w:rsidR="00E57759" w:rsidRDefault="00E57759"/>
    <w:sectPr w:rsidR="00E57759" w:rsidSect="00D87CC7">
      <w:headerReference w:type="default" r:id="rId7"/>
      <w:footerReference w:type="default" r:id="rId8"/>
      <w:pgSz w:w="11910" w:h="16840"/>
      <w:pgMar w:top="13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10F8" w14:textId="77777777" w:rsidR="003235CC" w:rsidRDefault="003235CC">
      <w:r>
        <w:separator/>
      </w:r>
    </w:p>
  </w:endnote>
  <w:endnote w:type="continuationSeparator" w:id="0">
    <w:p w14:paraId="492BF068" w14:textId="77777777" w:rsidR="003235CC" w:rsidRDefault="0032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etropolis Semi Bold">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014C" w14:textId="77777777" w:rsidR="00105EF0" w:rsidRPr="000F1E94" w:rsidRDefault="00105EF0" w:rsidP="000F1E94">
    <w:pPr>
      <w:pStyle w:val="Footer"/>
      <w:jc w:val="right"/>
    </w:pPr>
    <w:r w:rsidRPr="00C65349">
      <w:rPr>
        <w:noProof/>
      </w:rPr>
      <w:drawing>
        <wp:inline distT="0" distB="0" distL="0" distR="0" wp14:anchorId="3E75E9AB" wp14:editId="4C921D03">
          <wp:extent cx="320400" cy="277200"/>
          <wp:effectExtent l="0" t="0" r="3810" b="88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320400" cy="27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F8D0" w14:textId="77777777" w:rsidR="003235CC" w:rsidRDefault="003235CC">
      <w:r>
        <w:separator/>
      </w:r>
    </w:p>
  </w:footnote>
  <w:footnote w:type="continuationSeparator" w:id="0">
    <w:p w14:paraId="44936988" w14:textId="77777777" w:rsidR="003235CC" w:rsidRDefault="00323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15E8" w14:textId="77777777" w:rsidR="00105EF0" w:rsidRPr="000F1E94" w:rsidRDefault="00105EF0" w:rsidP="000F1E94">
    <w:pPr>
      <w:pStyle w:val="Header"/>
      <w:rPr>
        <w:rFonts w:ascii="Metropolis Semi Bold" w:hAnsi="Metropolis Semi Bold"/>
        <w:color w:val="E34F54"/>
        <w:sz w:val="24"/>
        <w:szCs w:val="24"/>
      </w:rPr>
    </w:pPr>
    <w:r w:rsidRPr="000F1E94">
      <w:rPr>
        <w:rFonts w:ascii="Metropolis Semi Bold" w:hAnsi="Metropolis Semi Bold"/>
        <w:color w:val="E34F54"/>
        <w:sz w:val="24"/>
        <w:szCs w:val="24"/>
      </w:rPr>
      <w:t>Better Ideas.</w:t>
    </w:r>
  </w:p>
  <w:p w14:paraId="073A19CF" w14:textId="77777777" w:rsidR="00105EF0" w:rsidRDefault="00105EF0" w:rsidP="00D94DCE">
    <w:pPr>
      <w:pStyle w:val="Header"/>
      <w:rPr>
        <w:rFonts w:ascii="Metropolis" w:hAnsi="Metropolis"/>
        <w:color w:val="E34F54"/>
        <w:sz w:val="24"/>
        <w:szCs w:val="24"/>
      </w:rPr>
    </w:pPr>
    <w:r w:rsidRPr="000F1E94">
      <w:rPr>
        <w:rFonts w:ascii="Metropolis Semi Bold" w:hAnsi="Metropolis Semi Bold"/>
        <w:color w:val="E34F54"/>
        <w:sz w:val="24"/>
        <w:szCs w:val="24"/>
      </w:rPr>
      <w:t>Sharper Results</w:t>
    </w:r>
    <w:r w:rsidRPr="000F1E94">
      <w:rPr>
        <w:rFonts w:ascii="Metropolis" w:hAnsi="Metropolis"/>
        <w:color w:val="E34F54"/>
        <w:sz w:val="24"/>
        <w:szCs w:val="24"/>
      </w:rPr>
      <w:t xml:space="preserve">. </w:t>
    </w:r>
    <w:r>
      <w:rPr>
        <w:rFonts w:ascii="Metropolis" w:hAnsi="Metropolis"/>
        <w:color w:val="E34F54"/>
        <w:sz w:val="24"/>
        <w:szCs w:val="24"/>
      </w:rPr>
      <w:t xml:space="preserve">                                                                      </w:t>
    </w:r>
    <w:r w:rsidRPr="000F1E94">
      <w:rPr>
        <w:rFonts w:ascii="Metropolis" w:hAnsi="Metropolis"/>
        <w:color w:val="E34F54"/>
        <w:sz w:val="24"/>
        <w:szCs w:val="24"/>
      </w:rPr>
      <w:t xml:space="preserve">   </w:t>
    </w:r>
    <w:r>
      <w:rPr>
        <w:rFonts w:ascii="Metropolis" w:hAnsi="Metropolis"/>
        <w:noProof/>
        <w:color w:val="E34F54"/>
        <w:sz w:val="24"/>
        <w:szCs w:val="24"/>
      </w:rPr>
      <w:drawing>
        <wp:inline distT="0" distB="0" distL="0" distR="0" wp14:anchorId="6D33883E" wp14:editId="6CFE9799">
          <wp:extent cx="1119600" cy="180000"/>
          <wp:effectExtent l="0" t="0" r="4445" b="0"/>
          <wp:docPr id="99484885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48854" name="Picture 1" descr="A blue and black logo&#10;&#10;Description automatically generated"/>
                  <pic:cNvPicPr/>
                </pic:nvPicPr>
                <pic:blipFill>
                  <a:blip r:embed="rId1"/>
                  <a:stretch>
                    <a:fillRect/>
                  </a:stretch>
                </pic:blipFill>
                <pic:spPr>
                  <a:xfrm>
                    <a:off x="0" y="0"/>
                    <a:ext cx="1119600" cy="180000"/>
                  </a:xfrm>
                  <a:prstGeom prst="rect">
                    <a:avLst/>
                  </a:prstGeom>
                </pic:spPr>
              </pic:pic>
            </a:graphicData>
          </a:graphic>
        </wp:inline>
      </w:drawing>
    </w:r>
  </w:p>
  <w:p w14:paraId="5AFCDA56" w14:textId="77777777" w:rsidR="00105EF0" w:rsidRDefault="00105EF0" w:rsidP="000F1E94">
    <w:pPr>
      <w:pStyle w:val="Header"/>
      <w:jc w:val="right"/>
    </w:pPr>
    <w:r w:rsidRPr="000F1E94">
      <w:rPr>
        <w:rFonts w:ascii="Metropolis" w:hAnsi="Metropolis"/>
        <w:color w:val="E34F54"/>
        <w:sz w:val="24"/>
        <w:szCs w:val="24"/>
      </w:rPr>
      <w:t xml:space="preserve">                                                                            </w:t>
    </w:r>
  </w:p>
  <w:p w14:paraId="315101AA" w14:textId="77777777" w:rsidR="00105EF0" w:rsidRDefault="00105EF0" w:rsidP="00507025">
    <w:pPr>
      <w:pStyle w:val="Header"/>
      <w:jc w:val="right"/>
    </w:pPr>
    <w:r>
      <w:rPr>
        <w:noProof/>
      </w:rPr>
      <mc:AlternateContent>
        <mc:Choice Requires="wps">
          <w:drawing>
            <wp:anchor distT="4294967295" distB="4294967295" distL="114300" distR="114300" simplePos="0" relativeHeight="251659264" behindDoc="0" locked="0" layoutInCell="1" allowOverlap="1" wp14:anchorId="7E0ACA21" wp14:editId="7EF9566F">
              <wp:simplePos x="0" y="0"/>
              <wp:positionH relativeFrom="column">
                <wp:posOffset>4502150</wp:posOffset>
              </wp:positionH>
              <wp:positionV relativeFrom="paragraph">
                <wp:posOffset>138429</wp:posOffset>
              </wp:positionV>
              <wp:extent cx="304800"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12700">
                        <a:solidFill>
                          <a:srgbClr val="E34F5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10CA903" id="_x0000_t32" coordsize="21600,21600" o:spt="32" o:oned="t" path="m,l21600,21600e" filled="f">
              <v:path arrowok="t" fillok="f" o:connecttype="none"/>
              <o:lock v:ext="edit" shapetype="t"/>
            </v:shapetype>
            <v:shape id="AutoShape 1" o:spid="_x0000_s1026" type="#_x0000_t32" style="position:absolute;margin-left:354.5pt;margin-top:10.9pt;width:2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" strokecolor="#e34f54" strokeweight="1pt"/>
          </w:pict>
        </mc:Fallback>
      </mc:AlternateContent>
    </w:r>
  </w:p>
  <w:p w14:paraId="0BB9AA3B" w14:textId="77777777" w:rsidR="00105EF0" w:rsidRDefault="00105EF0" w:rsidP="005070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49DB"/>
    <w:multiLevelType w:val="hybridMultilevel"/>
    <w:tmpl w:val="EF22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B4500"/>
    <w:multiLevelType w:val="hybridMultilevel"/>
    <w:tmpl w:val="15D05168"/>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31A61EC"/>
    <w:multiLevelType w:val="hybridMultilevel"/>
    <w:tmpl w:val="54801700"/>
    <w:lvl w:ilvl="0" w:tplc="CD3C1C0E">
      <w:start w:val="1"/>
      <w:numFmt w:val="bullet"/>
      <w:lvlText w:val="·"/>
      <w:lvlJc w:val="left"/>
      <w:pPr>
        <w:ind w:left="720" w:hanging="360"/>
      </w:pPr>
      <w:rPr>
        <w:rFonts w:ascii="Symbol" w:hAnsi="Symbol" w:hint="default"/>
      </w:rPr>
    </w:lvl>
    <w:lvl w:ilvl="1" w:tplc="84E2330A">
      <w:start w:val="1"/>
      <w:numFmt w:val="bullet"/>
      <w:lvlText w:val="o"/>
      <w:lvlJc w:val="left"/>
      <w:pPr>
        <w:ind w:left="1440" w:hanging="360"/>
      </w:pPr>
      <w:rPr>
        <w:rFonts w:ascii="Courier New" w:hAnsi="Courier New" w:hint="default"/>
      </w:rPr>
    </w:lvl>
    <w:lvl w:ilvl="2" w:tplc="5E6A6C78">
      <w:start w:val="1"/>
      <w:numFmt w:val="bullet"/>
      <w:lvlText w:val=""/>
      <w:lvlJc w:val="left"/>
      <w:pPr>
        <w:ind w:left="2160" w:hanging="360"/>
      </w:pPr>
      <w:rPr>
        <w:rFonts w:ascii="Wingdings" w:hAnsi="Wingdings" w:hint="default"/>
      </w:rPr>
    </w:lvl>
    <w:lvl w:ilvl="3" w:tplc="D29AD732">
      <w:start w:val="1"/>
      <w:numFmt w:val="bullet"/>
      <w:lvlText w:val=""/>
      <w:lvlJc w:val="left"/>
      <w:pPr>
        <w:ind w:left="2880" w:hanging="360"/>
      </w:pPr>
      <w:rPr>
        <w:rFonts w:ascii="Symbol" w:hAnsi="Symbol" w:hint="default"/>
      </w:rPr>
    </w:lvl>
    <w:lvl w:ilvl="4" w:tplc="3A6A82A8">
      <w:start w:val="1"/>
      <w:numFmt w:val="bullet"/>
      <w:lvlText w:val="o"/>
      <w:lvlJc w:val="left"/>
      <w:pPr>
        <w:ind w:left="3600" w:hanging="360"/>
      </w:pPr>
      <w:rPr>
        <w:rFonts w:ascii="Courier New" w:hAnsi="Courier New" w:hint="default"/>
      </w:rPr>
    </w:lvl>
    <w:lvl w:ilvl="5" w:tplc="CBAC0FE0">
      <w:start w:val="1"/>
      <w:numFmt w:val="bullet"/>
      <w:lvlText w:val=""/>
      <w:lvlJc w:val="left"/>
      <w:pPr>
        <w:ind w:left="4320" w:hanging="360"/>
      </w:pPr>
      <w:rPr>
        <w:rFonts w:ascii="Wingdings" w:hAnsi="Wingdings" w:hint="default"/>
      </w:rPr>
    </w:lvl>
    <w:lvl w:ilvl="6" w:tplc="41329A00">
      <w:start w:val="1"/>
      <w:numFmt w:val="bullet"/>
      <w:lvlText w:val=""/>
      <w:lvlJc w:val="left"/>
      <w:pPr>
        <w:ind w:left="5040" w:hanging="360"/>
      </w:pPr>
      <w:rPr>
        <w:rFonts w:ascii="Symbol" w:hAnsi="Symbol" w:hint="default"/>
      </w:rPr>
    </w:lvl>
    <w:lvl w:ilvl="7" w:tplc="9AD687BC">
      <w:start w:val="1"/>
      <w:numFmt w:val="bullet"/>
      <w:lvlText w:val="o"/>
      <w:lvlJc w:val="left"/>
      <w:pPr>
        <w:ind w:left="5760" w:hanging="360"/>
      </w:pPr>
      <w:rPr>
        <w:rFonts w:ascii="Courier New" w:hAnsi="Courier New" w:hint="default"/>
      </w:rPr>
    </w:lvl>
    <w:lvl w:ilvl="8" w:tplc="E1E0FCDC">
      <w:start w:val="1"/>
      <w:numFmt w:val="bullet"/>
      <w:lvlText w:val=""/>
      <w:lvlJc w:val="left"/>
      <w:pPr>
        <w:ind w:left="6480" w:hanging="360"/>
      </w:pPr>
      <w:rPr>
        <w:rFonts w:ascii="Wingdings" w:hAnsi="Wingdings" w:hint="default"/>
      </w:rPr>
    </w:lvl>
  </w:abstractNum>
  <w:abstractNum w:abstractNumId="3" w15:restartNumberingAfterBreak="0">
    <w:nsid w:val="4E403BA8"/>
    <w:multiLevelType w:val="hybridMultilevel"/>
    <w:tmpl w:val="ADFAD3E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D5A7D"/>
    <w:multiLevelType w:val="hybridMultilevel"/>
    <w:tmpl w:val="49467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347866">
    <w:abstractNumId w:val="4"/>
  </w:num>
  <w:num w:numId="2" w16cid:durableId="494078154">
    <w:abstractNumId w:val="0"/>
  </w:num>
  <w:num w:numId="3" w16cid:durableId="1231382244">
    <w:abstractNumId w:val="1"/>
  </w:num>
  <w:num w:numId="4" w16cid:durableId="759109630">
    <w:abstractNumId w:val="2"/>
  </w:num>
  <w:num w:numId="5" w16cid:durableId="918517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C7"/>
    <w:rsid w:val="00105EF0"/>
    <w:rsid w:val="002F3995"/>
    <w:rsid w:val="003235CC"/>
    <w:rsid w:val="00380B12"/>
    <w:rsid w:val="005E59CD"/>
    <w:rsid w:val="00677399"/>
    <w:rsid w:val="006B375F"/>
    <w:rsid w:val="006C3C0B"/>
    <w:rsid w:val="00747908"/>
    <w:rsid w:val="007E3F3C"/>
    <w:rsid w:val="008D2EE0"/>
    <w:rsid w:val="009C4EFA"/>
    <w:rsid w:val="00BA121E"/>
    <w:rsid w:val="00C269D9"/>
    <w:rsid w:val="00C6162C"/>
    <w:rsid w:val="00D85F25"/>
    <w:rsid w:val="00D87CC7"/>
    <w:rsid w:val="00E004DF"/>
    <w:rsid w:val="00E57759"/>
    <w:rsid w:val="00E80C54"/>
    <w:rsid w:val="00F869BE"/>
    <w:rsid w:val="00FC0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8EE3"/>
  <w15:chartTrackingRefBased/>
  <w15:docId w15:val="{DA83D0F0-16E7-4E00-BDDF-3BF86F82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C7"/>
    <w:pPr>
      <w:widowControl w:val="0"/>
      <w:autoSpaceDE w:val="0"/>
      <w:autoSpaceDN w:val="0"/>
      <w:spacing w:after="0" w:line="240" w:lineRule="auto"/>
    </w:pPr>
    <w:rPr>
      <w:rFonts w:ascii="Calibri" w:eastAsia="Times New Roman" w:hAnsi="Calibri" w:cs="Calibri"/>
      <w:kern w:val="0"/>
      <w14:ligatures w14:val="none"/>
    </w:rPr>
  </w:style>
  <w:style w:type="paragraph" w:styleId="Heading1">
    <w:name w:val="heading 1"/>
    <w:basedOn w:val="Normal"/>
    <w:next w:val="Normal"/>
    <w:link w:val="Heading1Char"/>
    <w:uiPriority w:val="9"/>
    <w:qFormat/>
    <w:rsid w:val="00D87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C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C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C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C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CC7"/>
    <w:rPr>
      <w:rFonts w:eastAsiaTheme="majorEastAsia" w:cstheme="majorBidi"/>
      <w:color w:val="272727" w:themeColor="text1" w:themeTint="D8"/>
    </w:rPr>
  </w:style>
  <w:style w:type="paragraph" w:styleId="Title">
    <w:name w:val="Title"/>
    <w:basedOn w:val="Normal"/>
    <w:next w:val="Normal"/>
    <w:link w:val="TitleChar"/>
    <w:uiPriority w:val="10"/>
    <w:qFormat/>
    <w:rsid w:val="00D87C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CC7"/>
    <w:pPr>
      <w:spacing w:before="160"/>
      <w:jc w:val="center"/>
    </w:pPr>
    <w:rPr>
      <w:i/>
      <w:iCs/>
      <w:color w:val="404040" w:themeColor="text1" w:themeTint="BF"/>
    </w:rPr>
  </w:style>
  <w:style w:type="character" w:customStyle="1" w:styleId="QuoteChar">
    <w:name w:val="Quote Char"/>
    <w:basedOn w:val="DefaultParagraphFont"/>
    <w:link w:val="Quote"/>
    <w:uiPriority w:val="29"/>
    <w:rsid w:val="00D87CC7"/>
    <w:rPr>
      <w:i/>
      <w:iCs/>
      <w:color w:val="404040" w:themeColor="text1" w:themeTint="BF"/>
    </w:rPr>
  </w:style>
  <w:style w:type="paragraph" w:styleId="ListParagraph">
    <w:name w:val="List Paragraph"/>
    <w:basedOn w:val="Normal"/>
    <w:uiPriority w:val="1"/>
    <w:qFormat/>
    <w:rsid w:val="00D87CC7"/>
    <w:pPr>
      <w:ind w:left="720"/>
      <w:contextualSpacing/>
    </w:pPr>
  </w:style>
  <w:style w:type="character" w:styleId="IntenseEmphasis">
    <w:name w:val="Intense Emphasis"/>
    <w:basedOn w:val="DefaultParagraphFont"/>
    <w:uiPriority w:val="21"/>
    <w:qFormat/>
    <w:rsid w:val="00D87CC7"/>
    <w:rPr>
      <w:i/>
      <w:iCs/>
      <w:color w:val="0F4761" w:themeColor="accent1" w:themeShade="BF"/>
    </w:rPr>
  </w:style>
  <w:style w:type="paragraph" w:styleId="IntenseQuote">
    <w:name w:val="Intense Quote"/>
    <w:basedOn w:val="Normal"/>
    <w:next w:val="Normal"/>
    <w:link w:val="IntenseQuoteChar"/>
    <w:uiPriority w:val="30"/>
    <w:qFormat/>
    <w:rsid w:val="00D87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CC7"/>
    <w:rPr>
      <w:i/>
      <w:iCs/>
      <w:color w:val="0F4761" w:themeColor="accent1" w:themeShade="BF"/>
    </w:rPr>
  </w:style>
  <w:style w:type="character" w:styleId="IntenseReference">
    <w:name w:val="Intense Reference"/>
    <w:basedOn w:val="DefaultParagraphFont"/>
    <w:uiPriority w:val="32"/>
    <w:qFormat/>
    <w:rsid w:val="00D87CC7"/>
    <w:rPr>
      <w:b/>
      <w:bCs/>
      <w:smallCaps/>
      <w:color w:val="0F4761" w:themeColor="accent1" w:themeShade="BF"/>
      <w:spacing w:val="5"/>
    </w:rPr>
  </w:style>
  <w:style w:type="paragraph" w:styleId="BodyText">
    <w:name w:val="Body Text"/>
    <w:basedOn w:val="Normal"/>
    <w:link w:val="BodyTextChar"/>
    <w:uiPriority w:val="1"/>
    <w:qFormat/>
    <w:rsid w:val="00D87CC7"/>
    <w:pPr>
      <w:spacing w:before="22"/>
      <w:ind w:left="816" w:hanging="361"/>
    </w:pPr>
  </w:style>
  <w:style w:type="character" w:customStyle="1" w:styleId="BodyTextChar">
    <w:name w:val="Body Text Char"/>
    <w:basedOn w:val="DefaultParagraphFont"/>
    <w:link w:val="BodyText"/>
    <w:uiPriority w:val="1"/>
    <w:rsid w:val="00D87CC7"/>
    <w:rPr>
      <w:rFonts w:ascii="Calibri" w:eastAsia="Times New Roman" w:hAnsi="Calibri" w:cs="Calibri"/>
      <w:kern w:val="0"/>
      <w14:ligatures w14:val="none"/>
    </w:rPr>
  </w:style>
  <w:style w:type="paragraph" w:styleId="Header">
    <w:name w:val="header"/>
    <w:basedOn w:val="Normal"/>
    <w:link w:val="HeaderChar"/>
    <w:uiPriority w:val="99"/>
    <w:unhideWhenUsed/>
    <w:rsid w:val="00D87CC7"/>
    <w:pPr>
      <w:tabs>
        <w:tab w:val="center" w:pos="4513"/>
        <w:tab w:val="right" w:pos="9026"/>
      </w:tabs>
    </w:pPr>
  </w:style>
  <w:style w:type="character" w:customStyle="1" w:styleId="HeaderChar">
    <w:name w:val="Header Char"/>
    <w:basedOn w:val="DefaultParagraphFont"/>
    <w:link w:val="Header"/>
    <w:uiPriority w:val="99"/>
    <w:rsid w:val="00D87CC7"/>
    <w:rPr>
      <w:rFonts w:ascii="Calibri" w:eastAsia="Times New Roman" w:hAnsi="Calibri" w:cs="Calibri"/>
      <w:kern w:val="0"/>
      <w14:ligatures w14:val="none"/>
    </w:rPr>
  </w:style>
  <w:style w:type="paragraph" w:styleId="Footer">
    <w:name w:val="footer"/>
    <w:basedOn w:val="Normal"/>
    <w:link w:val="FooterChar"/>
    <w:uiPriority w:val="99"/>
    <w:unhideWhenUsed/>
    <w:rsid w:val="00D87CC7"/>
    <w:pPr>
      <w:tabs>
        <w:tab w:val="center" w:pos="4513"/>
        <w:tab w:val="right" w:pos="9026"/>
      </w:tabs>
    </w:pPr>
  </w:style>
  <w:style w:type="character" w:customStyle="1" w:styleId="FooterChar">
    <w:name w:val="Footer Char"/>
    <w:basedOn w:val="DefaultParagraphFont"/>
    <w:link w:val="Footer"/>
    <w:uiPriority w:val="99"/>
    <w:rsid w:val="00D87CC7"/>
    <w:rPr>
      <w:rFonts w:ascii="Calibri" w:eastAsia="Times New Roman" w:hAnsi="Calibri" w:cs="Calibri"/>
      <w:kern w:val="0"/>
      <w14:ligatures w14:val="none"/>
    </w:rPr>
  </w:style>
  <w:style w:type="paragraph" w:customStyle="1" w:styleId="Metropolis">
    <w:name w:val="Metropolis"/>
    <w:basedOn w:val="Normal"/>
    <w:link w:val="MetropolisChar"/>
    <w:qFormat/>
    <w:rsid w:val="00D87CC7"/>
    <w:pPr>
      <w:widowControl/>
      <w:autoSpaceDE/>
      <w:autoSpaceDN/>
      <w:spacing w:after="160" w:line="259" w:lineRule="auto"/>
    </w:pPr>
    <w:rPr>
      <w:rFonts w:ascii="Metropolis" w:eastAsiaTheme="minorEastAsia" w:hAnsi="Metropolis" w:cs="Arial"/>
      <w:sz w:val="20"/>
      <w:szCs w:val="20"/>
      <w:lang w:eastAsia="ja-JP"/>
    </w:rPr>
  </w:style>
  <w:style w:type="character" w:customStyle="1" w:styleId="MetropolisChar">
    <w:name w:val="Metropolis Char"/>
    <w:basedOn w:val="DefaultParagraphFont"/>
    <w:link w:val="Metropolis"/>
    <w:rsid w:val="00D87CC7"/>
    <w:rPr>
      <w:rFonts w:ascii="Metropolis" w:eastAsiaTheme="minorEastAsia" w:hAnsi="Metropolis" w:cs="Arial"/>
      <w:kern w:val="0"/>
      <w:sz w:val="20"/>
      <w:szCs w:val="20"/>
      <w:lang w:eastAsia="ja-JP"/>
      <w14:ligatures w14:val="none"/>
    </w:rPr>
  </w:style>
  <w:style w:type="table" w:styleId="TableGrid">
    <w:name w:val="Table Grid"/>
    <w:basedOn w:val="TableNormal"/>
    <w:uiPriority w:val="39"/>
    <w:rsid w:val="00D87CC7"/>
    <w:pPr>
      <w:widowControl w:val="0"/>
      <w:spacing w:after="0" w:line="240" w:lineRule="auto"/>
    </w:pPr>
    <w:rPr>
      <w:rFonts w:eastAsia="Times New Roman" w:cs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5F25"/>
    <w:pPr>
      <w:spacing w:after="0" w:line="240" w:lineRule="auto"/>
    </w:pPr>
    <w:rPr>
      <w:rFonts w:ascii="Calibri" w:eastAsia="Times New Roman"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Collins</dc:creator>
  <cp:keywords/>
  <dc:description/>
  <cp:lastModifiedBy>Jo Grant</cp:lastModifiedBy>
  <cp:revision>2</cp:revision>
  <cp:lastPrinted>2025-01-29T09:50:00Z</cp:lastPrinted>
  <dcterms:created xsi:type="dcterms:W3CDTF">2025-01-29T17:52:00Z</dcterms:created>
  <dcterms:modified xsi:type="dcterms:W3CDTF">2025-01-29T17:52:00Z</dcterms:modified>
</cp:coreProperties>
</file>